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35E38" w14:textId="77777777" w:rsidR="00BC73AE" w:rsidRPr="00BC38E5" w:rsidRDefault="00BC73AE" w:rsidP="00F050C6">
      <w:pPr>
        <w:pStyle w:val="NormalWeb"/>
        <w:spacing w:before="240" w:beforeAutospacing="0" w:after="240" w:afterAutospacing="0"/>
        <w:jc w:val="both"/>
        <w:rPr>
          <w:rFonts w:ascii="Arial" w:hAnsi="Arial" w:cs="Arial"/>
          <w:b/>
          <w:color w:val="5B5655"/>
        </w:rPr>
      </w:pPr>
      <w:r w:rsidRPr="00BC38E5">
        <w:rPr>
          <w:rFonts w:ascii="Arial" w:hAnsi="Arial" w:cs="Arial"/>
          <w:b/>
          <w:color w:val="000000"/>
        </w:rPr>
        <w:t>BÖLGE ECZACI ODASI</w:t>
      </w:r>
    </w:p>
    <w:p w14:paraId="28B25A5E" w14:textId="77777777" w:rsidR="00BC73AE" w:rsidRPr="00BC38E5" w:rsidRDefault="00BC73AE" w:rsidP="00F050C6">
      <w:pPr>
        <w:pStyle w:val="NormalWeb"/>
        <w:spacing w:before="240" w:beforeAutospacing="0" w:after="240" w:afterAutospacing="0"/>
        <w:jc w:val="both"/>
        <w:rPr>
          <w:rFonts w:ascii="Arial" w:hAnsi="Arial" w:cs="Arial"/>
          <w:b/>
          <w:color w:val="5B5655"/>
        </w:rPr>
      </w:pPr>
      <w:r w:rsidRPr="00BC38E5">
        <w:rPr>
          <w:rFonts w:ascii="Arial" w:hAnsi="Arial" w:cs="Arial"/>
          <w:b/>
          <w:color w:val="000000"/>
        </w:rPr>
        <w:t>YÖNETİM KURULU BAŞKANLIĞINA</w:t>
      </w:r>
    </w:p>
    <w:p w14:paraId="5D41A1B0" w14:textId="77777777" w:rsidR="00F050C6" w:rsidRPr="00BC38E5" w:rsidRDefault="00BC73AE" w:rsidP="00F050C6">
      <w:pPr>
        <w:pStyle w:val="NormalWeb"/>
        <w:spacing w:before="240" w:beforeAutospacing="0" w:after="240" w:afterAutospacing="0"/>
        <w:jc w:val="both"/>
        <w:rPr>
          <w:rFonts w:ascii="Arial" w:hAnsi="Arial" w:cs="Arial"/>
          <w:color w:val="000000"/>
        </w:rPr>
      </w:pPr>
      <w:r w:rsidRPr="00BC38E5">
        <w:rPr>
          <w:rFonts w:ascii="Arial" w:hAnsi="Arial" w:cs="Arial"/>
          <w:color w:val="000000"/>
        </w:rPr>
        <w:t xml:space="preserve">Birliğimiz ile </w:t>
      </w:r>
      <w:proofErr w:type="spellStart"/>
      <w:proofErr w:type="gramStart"/>
      <w:r w:rsidRPr="00BC38E5">
        <w:rPr>
          <w:rFonts w:ascii="Arial" w:hAnsi="Arial" w:cs="Arial"/>
          <w:color w:val="000000"/>
        </w:rPr>
        <w:t>T.Halkbank</w:t>
      </w:r>
      <w:proofErr w:type="spellEnd"/>
      <w:proofErr w:type="gramEnd"/>
      <w:r w:rsidRPr="00BC38E5">
        <w:rPr>
          <w:rFonts w:ascii="Arial" w:hAnsi="Arial" w:cs="Arial"/>
          <w:color w:val="000000"/>
        </w:rPr>
        <w:t xml:space="preserve"> A.Ş. arasında devam eden ve üyelerimizin bankacılık hizmetlerinden avantajlı olarak yararlandığı Eczacı Paraf Kobi Kredi Kartı ve Eczacı Destek Paketine ek katkı sağlanan protokol revize edilerek imzalanmıştır. Protokole ait tüm detaylara </w:t>
      </w:r>
      <w:hyperlink r:id="rId5" w:history="1">
        <w:r w:rsidRPr="00BC38E5">
          <w:rPr>
            <w:rStyle w:val="Kpr"/>
            <w:rFonts w:ascii="Arial" w:hAnsi="Arial" w:cs="Arial"/>
          </w:rPr>
          <w:t>www.tebeczacikart.com</w:t>
        </w:r>
      </w:hyperlink>
      <w:r w:rsidRPr="00BC38E5">
        <w:rPr>
          <w:rFonts w:ascii="Arial" w:hAnsi="Arial" w:cs="Arial"/>
          <w:color w:val="000000"/>
        </w:rPr>
        <w:t xml:space="preserve"> adresimizden ulaşabilirsiniz. Bu protokole göre;</w:t>
      </w:r>
    </w:p>
    <w:p w14:paraId="169DDDF5" w14:textId="78241CAA" w:rsidR="00BC73AE" w:rsidRPr="00BC38E5" w:rsidRDefault="00BC73AE" w:rsidP="00BC38E5">
      <w:pPr>
        <w:pStyle w:val="NormalWeb"/>
        <w:spacing w:before="240" w:beforeAutospacing="0" w:after="240" w:afterAutospacing="0"/>
        <w:jc w:val="both"/>
        <w:rPr>
          <w:rFonts w:ascii="Arial" w:hAnsi="Arial" w:cs="Arial"/>
          <w:color w:val="5B5655"/>
          <w:u w:val="single"/>
        </w:rPr>
      </w:pPr>
      <w:r w:rsidRPr="00BC38E5">
        <w:rPr>
          <w:rFonts w:ascii="Arial" w:hAnsi="Arial" w:cs="Arial"/>
          <w:b/>
          <w:u w:val="single"/>
        </w:rPr>
        <w:t>PROTOKOLÜN ÜYELERİMİZE SAĞLADIĞI KATKILAR;</w:t>
      </w:r>
    </w:p>
    <w:p w14:paraId="4158CCBB" w14:textId="77777777" w:rsidR="00BC73AE" w:rsidRPr="00BC38E5" w:rsidRDefault="00BC73AE" w:rsidP="00F050C6">
      <w:pPr>
        <w:pStyle w:val="ListeParagraf"/>
        <w:numPr>
          <w:ilvl w:val="0"/>
          <w:numId w:val="3"/>
        </w:numPr>
        <w:jc w:val="both"/>
        <w:rPr>
          <w:rFonts w:ascii="Arial" w:hAnsi="Arial" w:cs="Arial"/>
          <w:b/>
          <w:sz w:val="24"/>
          <w:szCs w:val="24"/>
          <w:u w:val="single"/>
        </w:rPr>
      </w:pPr>
      <w:proofErr w:type="spellStart"/>
      <w:r w:rsidRPr="00BC38E5">
        <w:rPr>
          <w:rFonts w:ascii="Arial" w:hAnsi="Arial" w:cs="Arial"/>
          <w:color w:val="000000" w:themeColor="text1"/>
          <w:sz w:val="24"/>
          <w:szCs w:val="24"/>
        </w:rPr>
        <w:t>Protokol</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kapsamındaki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Eczacı</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Paraf</w:t>
      </w:r>
      <w:proofErr w:type="spellEnd"/>
      <w:r w:rsidRPr="00BC38E5">
        <w:rPr>
          <w:rFonts w:ascii="Arial" w:hAnsi="Arial" w:cs="Arial"/>
          <w:color w:val="000000" w:themeColor="text1"/>
          <w:sz w:val="24"/>
          <w:szCs w:val="24"/>
        </w:rPr>
        <w:t xml:space="preserve"> KOBİ </w:t>
      </w:r>
      <w:proofErr w:type="spellStart"/>
      <w:r w:rsidRPr="00BC38E5">
        <w:rPr>
          <w:rFonts w:ascii="Arial" w:hAnsi="Arial" w:cs="Arial"/>
          <w:color w:val="000000" w:themeColor="text1"/>
          <w:sz w:val="24"/>
          <w:szCs w:val="24"/>
        </w:rPr>
        <w:t>kartlarına</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tek</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kartta</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genel</w:t>
      </w:r>
      <w:proofErr w:type="spellEnd"/>
      <w:r w:rsidRPr="00BC38E5">
        <w:rPr>
          <w:rFonts w:ascii="Arial" w:hAnsi="Arial" w:cs="Arial"/>
          <w:color w:val="000000" w:themeColor="text1"/>
          <w:sz w:val="24"/>
          <w:szCs w:val="24"/>
        </w:rPr>
        <w:t xml:space="preserve"> limit </w:t>
      </w:r>
      <w:proofErr w:type="spellStart"/>
      <w:r w:rsidRPr="00BC38E5">
        <w:rPr>
          <w:rFonts w:ascii="Arial" w:hAnsi="Arial" w:cs="Arial"/>
          <w:color w:val="000000" w:themeColor="text1"/>
          <w:sz w:val="24"/>
          <w:szCs w:val="24"/>
        </w:rPr>
        <w:t>ve</w:t>
      </w:r>
      <w:proofErr w:type="spellEnd"/>
      <w:r w:rsidRPr="00BC38E5">
        <w:rPr>
          <w:rFonts w:ascii="Arial" w:hAnsi="Arial" w:cs="Arial"/>
          <w:color w:val="000000" w:themeColor="text1"/>
          <w:sz w:val="24"/>
          <w:szCs w:val="24"/>
        </w:rPr>
        <w:t xml:space="preserve"> ana </w:t>
      </w:r>
      <w:proofErr w:type="spellStart"/>
      <w:r w:rsidRPr="00BC38E5">
        <w:rPr>
          <w:rFonts w:ascii="Arial" w:hAnsi="Arial" w:cs="Arial"/>
          <w:color w:val="000000" w:themeColor="text1"/>
          <w:sz w:val="24"/>
          <w:szCs w:val="24"/>
        </w:rPr>
        <w:t>firma</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limiti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kullanımı</w:t>
      </w:r>
      <w:proofErr w:type="spellEnd"/>
      <w:r w:rsidRPr="00BC38E5">
        <w:rPr>
          <w:rFonts w:ascii="Arial" w:hAnsi="Arial" w:cs="Arial"/>
          <w:color w:val="000000" w:themeColor="text1"/>
          <w:sz w:val="24"/>
          <w:szCs w:val="24"/>
        </w:rPr>
        <w:t xml:space="preserve">, Ana </w:t>
      </w:r>
      <w:proofErr w:type="spellStart"/>
      <w:r w:rsidRPr="00BC38E5">
        <w:rPr>
          <w:rFonts w:ascii="Arial" w:hAnsi="Arial" w:cs="Arial"/>
          <w:color w:val="000000" w:themeColor="text1"/>
          <w:sz w:val="24"/>
          <w:szCs w:val="24"/>
        </w:rPr>
        <w:t>firma</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limiti</w:t>
      </w:r>
      <w:proofErr w:type="spellEnd"/>
      <w:r w:rsidRPr="00BC38E5">
        <w:rPr>
          <w:rFonts w:ascii="Arial" w:hAnsi="Arial" w:cs="Arial"/>
          <w:color w:val="000000" w:themeColor="text1"/>
          <w:sz w:val="24"/>
          <w:szCs w:val="24"/>
        </w:rPr>
        <w:t xml:space="preserve"> – </w:t>
      </w:r>
      <w:proofErr w:type="spellStart"/>
      <w:r w:rsidRPr="00BC38E5">
        <w:rPr>
          <w:rFonts w:ascii="Arial" w:hAnsi="Arial" w:cs="Arial"/>
          <w:color w:val="000000" w:themeColor="text1"/>
          <w:sz w:val="24"/>
          <w:szCs w:val="24"/>
        </w:rPr>
        <w:t>genel</w:t>
      </w:r>
      <w:proofErr w:type="spellEnd"/>
      <w:r w:rsidRPr="00BC38E5">
        <w:rPr>
          <w:rFonts w:ascii="Arial" w:hAnsi="Arial" w:cs="Arial"/>
          <w:color w:val="000000" w:themeColor="text1"/>
          <w:sz w:val="24"/>
          <w:szCs w:val="24"/>
        </w:rPr>
        <w:t xml:space="preserve"> limit </w:t>
      </w:r>
      <w:proofErr w:type="spellStart"/>
      <w:r w:rsidRPr="00BC38E5">
        <w:rPr>
          <w:rFonts w:ascii="Arial" w:hAnsi="Arial" w:cs="Arial"/>
          <w:color w:val="000000" w:themeColor="text1"/>
          <w:sz w:val="24"/>
          <w:szCs w:val="24"/>
        </w:rPr>
        <w:t>geçişkenliği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peşin</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vadeli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eşit</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taksitli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işlemler</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Nakit</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avans</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işlemleri</w:t>
      </w:r>
      <w:proofErr w:type="spellEnd"/>
      <w:r w:rsidRPr="00BC38E5">
        <w:rPr>
          <w:rFonts w:ascii="Arial" w:hAnsi="Arial" w:cs="Arial"/>
          <w:color w:val="000000" w:themeColor="text1"/>
          <w:sz w:val="24"/>
          <w:szCs w:val="24"/>
        </w:rPr>
        <w:t>, E-</w:t>
      </w:r>
      <w:proofErr w:type="spellStart"/>
      <w:r w:rsidRPr="00BC38E5">
        <w:rPr>
          <w:rFonts w:ascii="Arial" w:hAnsi="Arial" w:cs="Arial"/>
          <w:color w:val="000000" w:themeColor="text1"/>
          <w:sz w:val="24"/>
          <w:szCs w:val="24"/>
        </w:rPr>
        <w:t>ticaret</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işlemleri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Temassız</w:t>
      </w:r>
      <w:proofErr w:type="spellEnd"/>
      <w:r w:rsidRPr="00BC38E5">
        <w:rPr>
          <w:rFonts w:ascii="Arial" w:hAnsi="Arial" w:cs="Arial"/>
          <w:color w:val="000000" w:themeColor="text1"/>
          <w:sz w:val="24"/>
          <w:szCs w:val="24"/>
        </w:rPr>
        <w:t xml:space="preserve"> (online/offline) </w:t>
      </w:r>
      <w:proofErr w:type="spellStart"/>
      <w:r w:rsidRPr="00BC38E5">
        <w:rPr>
          <w:rFonts w:ascii="Arial" w:hAnsi="Arial" w:cs="Arial"/>
          <w:color w:val="000000" w:themeColor="text1"/>
          <w:sz w:val="24"/>
          <w:szCs w:val="24"/>
        </w:rPr>
        <w:t>işlemler</w:t>
      </w:r>
      <w:proofErr w:type="spellEnd"/>
      <w:r w:rsidRPr="00BC38E5">
        <w:rPr>
          <w:rFonts w:ascii="Arial" w:hAnsi="Arial" w:cs="Arial"/>
          <w:color w:val="000000" w:themeColor="text1"/>
          <w:sz w:val="24"/>
          <w:szCs w:val="24"/>
        </w:rPr>
        <w:t xml:space="preserve">, Dost </w:t>
      </w:r>
      <w:proofErr w:type="spellStart"/>
      <w:r w:rsidRPr="00BC38E5">
        <w:rPr>
          <w:rFonts w:ascii="Arial" w:hAnsi="Arial" w:cs="Arial"/>
          <w:color w:val="000000" w:themeColor="text1"/>
          <w:sz w:val="24"/>
          <w:szCs w:val="24"/>
        </w:rPr>
        <w:t>hesap</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kullanımı</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Artı</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Taksit</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Sonradan</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Taksit</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özellikleri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sunulacaktır</w:t>
      </w:r>
      <w:proofErr w:type="spellEnd"/>
      <w:r w:rsidRPr="00BC38E5">
        <w:rPr>
          <w:rFonts w:ascii="Arial" w:hAnsi="Arial" w:cs="Arial"/>
          <w:color w:val="000000" w:themeColor="text1"/>
          <w:sz w:val="24"/>
          <w:szCs w:val="24"/>
        </w:rPr>
        <w:t>.</w:t>
      </w:r>
    </w:p>
    <w:p w14:paraId="06B2FBC7" w14:textId="77777777" w:rsidR="00BC73AE" w:rsidRPr="00BC38E5" w:rsidRDefault="00BC73AE" w:rsidP="00F050C6">
      <w:pPr>
        <w:pStyle w:val="ListeParagraf"/>
        <w:numPr>
          <w:ilvl w:val="0"/>
          <w:numId w:val="3"/>
        </w:numPr>
        <w:jc w:val="both"/>
        <w:rPr>
          <w:rFonts w:ascii="Arial" w:hAnsi="Arial" w:cs="Arial"/>
          <w:b/>
          <w:sz w:val="24"/>
          <w:szCs w:val="24"/>
          <w:u w:val="single"/>
        </w:rPr>
      </w:pPr>
      <w:proofErr w:type="spellStart"/>
      <w:r w:rsidRPr="00BC38E5">
        <w:rPr>
          <w:rFonts w:ascii="Arial" w:hAnsi="Arial" w:cs="Arial"/>
          <w:color w:val="000000" w:themeColor="text1"/>
          <w:sz w:val="24"/>
          <w:szCs w:val="24"/>
        </w:rPr>
        <w:t>Üyeleri</w:t>
      </w:r>
      <w:r w:rsidR="00D92DA4" w:rsidRPr="00BC38E5">
        <w:rPr>
          <w:rFonts w:ascii="Arial" w:hAnsi="Arial" w:cs="Arial"/>
          <w:color w:val="000000" w:themeColor="text1"/>
          <w:sz w:val="24"/>
          <w:szCs w:val="24"/>
        </w:rPr>
        <w:t>mizin</w:t>
      </w:r>
      <w:proofErr w:type="spellEnd"/>
      <w:r w:rsidRPr="00BC38E5">
        <w:rPr>
          <w:rFonts w:ascii="Arial" w:hAnsi="Arial" w:cs="Arial"/>
          <w:color w:val="000000" w:themeColor="text1"/>
          <w:sz w:val="24"/>
          <w:szCs w:val="24"/>
        </w:rPr>
        <w:t xml:space="preserve"> </w:t>
      </w:r>
      <w:r w:rsidR="00D92DA4" w:rsidRPr="00BC38E5">
        <w:rPr>
          <w:rFonts w:ascii="Arial" w:hAnsi="Arial" w:cs="Arial"/>
          <w:color w:val="000000" w:themeColor="text1"/>
          <w:sz w:val="24"/>
          <w:szCs w:val="24"/>
        </w:rPr>
        <w:t>kart</w:t>
      </w:r>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limiti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içerisinde</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serbest</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olarak</w:t>
      </w:r>
      <w:proofErr w:type="spellEnd"/>
      <w:r w:rsidRPr="00BC38E5">
        <w:rPr>
          <w:rFonts w:ascii="Arial" w:hAnsi="Arial" w:cs="Arial"/>
          <w:color w:val="000000" w:themeColor="text1"/>
          <w:sz w:val="24"/>
          <w:szCs w:val="24"/>
        </w:rPr>
        <w:t xml:space="preserve"> vade </w:t>
      </w:r>
      <w:proofErr w:type="spellStart"/>
      <w:r w:rsidRPr="00BC38E5">
        <w:rPr>
          <w:rFonts w:ascii="Arial" w:hAnsi="Arial" w:cs="Arial"/>
          <w:color w:val="000000" w:themeColor="text1"/>
          <w:sz w:val="24"/>
          <w:szCs w:val="24"/>
        </w:rPr>
        <w:t>belirleyebilmesi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sağlanacaktır</w:t>
      </w:r>
      <w:proofErr w:type="spellEnd"/>
      <w:r w:rsidRPr="00BC38E5">
        <w:rPr>
          <w:rFonts w:ascii="Arial" w:hAnsi="Arial" w:cs="Arial"/>
          <w:color w:val="000000" w:themeColor="text1"/>
          <w:sz w:val="24"/>
          <w:szCs w:val="24"/>
        </w:rPr>
        <w:t xml:space="preserve">. </w:t>
      </w:r>
    </w:p>
    <w:p w14:paraId="1B71AC9B" w14:textId="7641183E" w:rsidR="00BC73AE" w:rsidRPr="00BC38E5" w:rsidRDefault="001A6256" w:rsidP="00F050C6">
      <w:pPr>
        <w:pStyle w:val="ListeParagraf"/>
        <w:numPr>
          <w:ilvl w:val="0"/>
          <w:numId w:val="3"/>
        </w:numPr>
        <w:jc w:val="both"/>
        <w:rPr>
          <w:rFonts w:ascii="Arial" w:hAnsi="Arial" w:cs="Arial"/>
          <w:b/>
          <w:sz w:val="24"/>
          <w:szCs w:val="24"/>
          <w:u w:val="single"/>
        </w:rPr>
      </w:pPr>
      <w:proofErr w:type="spellStart"/>
      <w:r w:rsidRPr="00BC38E5">
        <w:rPr>
          <w:rFonts w:ascii="Arial" w:hAnsi="Arial" w:cs="Arial"/>
          <w:color w:val="000000" w:themeColor="text1"/>
          <w:sz w:val="24"/>
          <w:szCs w:val="24"/>
        </w:rPr>
        <w:t>Yılda</w:t>
      </w:r>
      <w:proofErr w:type="spellEnd"/>
      <w:r w:rsidRPr="00BC38E5">
        <w:rPr>
          <w:rFonts w:ascii="Arial" w:hAnsi="Arial" w:cs="Arial"/>
          <w:color w:val="000000" w:themeColor="text1"/>
          <w:sz w:val="24"/>
          <w:szCs w:val="24"/>
        </w:rPr>
        <w:t xml:space="preserve"> </w:t>
      </w:r>
      <w:r w:rsidRPr="00BC38E5">
        <w:rPr>
          <w:rFonts w:ascii="Arial" w:hAnsi="Arial" w:cs="Arial"/>
          <w:b/>
          <w:color w:val="000000" w:themeColor="text1"/>
          <w:sz w:val="24"/>
          <w:szCs w:val="24"/>
        </w:rPr>
        <w:t>2</w:t>
      </w:r>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kez</w:t>
      </w:r>
      <w:proofErr w:type="spellEnd"/>
      <w:r w:rsidRPr="00BC38E5">
        <w:rPr>
          <w:rFonts w:ascii="Arial" w:hAnsi="Arial" w:cs="Arial"/>
          <w:color w:val="000000" w:themeColor="text1"/>
          <w:sz w:val="24"/>
          <w:szCs w:val="24"/>
        </w:rPr>
        <w:t xml:space="preserve"> </w:t>
      </w:r>
      <w:r w:rsidR="00BC73AE" w:rsidRPr="00BC38E5">
        <w:rPr>
          <w:rFonts w:ascii="Arial" w:hAnsi="Arial" w:cs="Arial"/>
          <w:color w:val="000000" w:themeColor="text1"/>
          <w:sz w:val="24"/>
          <w:szCs w:val="24"/>
        </w:rPr>
        <w:t>“</w:t>
      </w:r>
      <w:proofErr w:type="spellStart"/>
      <w:r w:rsidR="00BC73AE" w:rsidRPr="00BC38E5">
        <w:rPr>
          <w:rFonts w:ascii="Arial" w:hAnsi="Arial" w:cs="Arial"/>
          <w:b/>
          <w:color w:val="000000" w:themeColor="text1"/>
          <w:sz w:val="24"/>
          <w:szCs w:val="24"/>
        </w:rPr>
        <w:t>Nefes</w:t>
      </w:r>
      <w:proofErr w:type="spellEnd"/>
      <w:r w:rsidR="00BC73AE" w:rsidRPr="00BC38E5">
        <w:rPr>
          <w:rFonts w:ascii="Arial" w:hAnsi="Arial" w:cs="Arial"/>
          <w:b/>
          <w:color w:val="000000" w:themeColor="text1"/>
          <w:sz w:val="24"/>
          <w:szCs w:val="24"/>
        </w:rPr>
        <w:t xml:space="preserve"> </w:t>
      </w:r>
      <w:proofErr w:type="spellStart"/>
      <w:r w:rsidR="00BC73AE" w:rsidRPr="00BC38E5">
        <w:rPr>
          <w:rFonts w:ascii="Arial" w:hAnsi="Arial" w:cs="Arial"/>
          <w:b/>
          <w:color w:val="000000" w:themeColor="text1"/>
          <w:sz w:val="24"/>
          <w:szCs w:val="24"/>
        </w:rPr>
        <w:t>Kampanyası</w:t>
      </w:r>
      <w:proofErr w:type="spellEnd"/>
      <w:r w:rsidR="00BC73AE" w:rsidRPr="00BC38E5">
        <w:rPr>
          <w:rFonts w:ascii="Arial" w:hAnsi="Arial" w:cs="Arial"/>
          <w:color w:val="000000" w:themeColor="text1"/>
          <w:sz w:val="24"/>
          <w:szCs w:val="24"/>
        </w:rPr>
        <w:t xml:space="preserve">” </w:t>
      </w:r>
      <w:proofErr w:type="spellStart"/>
      <w:r w:rsidR="00BC73AE" w:rsidRPr="00BC38E5">
        <w:rPr>
          <w:rFonts w:ascii="Arial" w:hAnsi="Arial" w:cs="Arial"/>
          <w:color w:val="000000" w:themeColor="text1"/>
          <w:sz w:val="24"/>
          <w:szCs w:val="24"/>
        </w:rPr>
        <w:t>kapsamında</w:t>
      </w:r>
      <w:proofErr w:type="spellEnd"/>
      <w:r w:rsidR="00BC73AE" w:rsidRPr="00BC38E5">
        <w:rPr>
          <w:rFonts w:ascii="Arial" w:hAnsi="Arial" w:cs="Arial"/>
          <w:color w:val="000000" w:themeColor="text1"/>
          <w:sz w:val="24"/>
          <w:szCs w:val="24"/>
        </w:rPr>
        <w:t xml:space="preserve"> </w:t>
      </w:r>
      <w:proofErr w:type="spellStart"/>
      <w:r w:rsidR="00BC73AE" w:rsidRPr="00BC38E5">
        <w:rPr>
          <w:rFonts w:ascii="Arial" w:hAnsi="Arial" w:cs="Arial"/>
          <w:color w:val="000000" w:themeColor="text1"/>
          <w:sz w:val="24"/>
          <w:szCs w:val="24"/>
        </w:rPr>
        <w:t>herhangi</w:t>
      </w:r>
      <w:proofErr w:type="spellEnd"/>
      <w:r w:rsidR="00BC73AE" w:rsidRPr="00BC38E5">
        <w:rPr>
          <w:rFonts w:ascii="Arial" w:hAnsi="Arial" w:cs="Arial"/>
          <w:color w:val="000000" w:themeColor="text1"/>
          <w:sz w:val="24"/>
          <w:szCs w:val="24"/>
        </w:rPr>
        <w:t xml:space="preserve"> </w:t>
      </w:r>
      <w:proofErr w:type="spellStart"/>
      <w:r w:rsidR="00BC73AE" w:rsidRPr="00BC38E5">
        <w:rPr>
          <w:rFonts w:ascii="Arial" w:hAnsi="Arial" w:cs="Arial"/>
          <w:color w:val="000000" w:themeColor="text1"/>
          <w:sz w:val="24"/>
          <w:szCs w:val="24"/>
        </w:rPr>
        <w:t>bir</w:t>
      </w:r>
      <w:proofErr w:type="spellEnd"/>
      <w:r w:rsidR="00BC73AE" w:rsidRPr="00BC38E5">
        <w:rPr>
          <w:rFonts w:ascii="Arial" w:hAnsi="Arial" w:cs="Arial"/>
          <w:color w:val="000000" w:themeColor="text1"/>
          <w:sz w:val="24"/>
          <w:szCs w:val="24"/>
        </w:rPr>
        <w:t xml:space="preserve"> </w:t>
      </w:r>
      <w:proofErr w:type="spellStart"/>
      <w:r w:rsidR="00BC73AE" w:rsidRPr="00BC38E5">
        <w:rPr>
          <w:rFonts w:ascii="Arial" w:hAnsi="Arial" w:cs="Arial"/>
          <w:color w:val="000000" w:themeColor="text1"/>
          <w:sz w:val="24"/>
          <w:szCs w:val="24"/>
        </w:rPr>
        <w:t>işlem</w:t>
      </w:r>
      <w:proofErr w:type="spellEnd"/>
      <w:r w:rsidR="00BC73AE" w:rsidRPr="00BC38E5">
        <w:rPr>
          <w:rFonts w:ascii="Arial" w:hAnsi="Arial" w:cs="Arial"/>
          <w:color w:val="000000" w:themeColor="text1"/>
          <w:sz w:val="24"/>
          <w:szCs w:val="24"/>
        </w:rPr>
        <w:t xml:space="preserve"> </w:t>
      </w:r>
      <w:proofErr w:type="spellStart"/>
      <w:r w:rsidR="00BC73AE" w:rsidRPr="00BC38E5">
        <w:rPr>
          <w:rFonts w:ascii="Arial" w:hAnsi="Arial" w:cs="Arial"/>
          <w:color w:val="000000" w:themeColor="text1"/>
          <w:sz w:val="24"/>
          <w:szCs w:val="24"/>
        </w:rPr>
        <w:t>ücreti</w:t>
      </w:r>
      <w:proofErr w:type="spellEnd"/>
      <w:r w:rsidR="00BC73AE" w:rsidRPr="00BC38E5">
        <w:rPr>
          <w:rFonts w:ascii="Arial" w:hAnsi="Arial" w:cs="Arial"/>
          <w:color w:val="000000" w:themeColor="text1"/>
          <w:sz w:val="24"/>
          <w:szCs w:val="24"/>
        </w:rPr>
        <w:t xml:space="preserve">, vade </w:t>
      </w:r>
      <w:proofErr w:type="spellStart"/>
      <w:r w:rsidR="00BC73AE" w:rsidRPr="00BC38E5">
        <w:rPr>
          <w:rFonts w:ascii="Arial" w:hAnsi="Arial" w:cs="Arial"/>
          <w:color w:val="000000" w:themeColor="text1"/>
          <w:sz w:val="24"/>
          <w:szCs w:val="24"/>
        </w:rPr>
        <w:t>farkı</w:t>
      </w:r>
      <w:proofErr w:type="spellEnd"/>
      <w:r w:rsidR="00BC73AE" w:rsidRPr="00BC38E5">
        <w:rPr>
          <w:rFonts w:ascii="Arial" w:hAnsi="Arial" w:cs="Arial"/>
          <w:color w:val="000000" w:themeColor="text1"/>
          <w:sz w:val="24"/>
          <w:szCs w:val="24"/>
        </w:rPr>
        <w:t xml:space="preserve"> </w:t>
      </w:r>
      <w:proofErr w:type="spellStart"/>
      <w:r w:rsidR="00BC73AE" w:rsidRPr="00BC38E5">
        <w:rPr>
          <w:rFonts w:ascii="Arial" w:hAnsi="Arial" w:cs="Arial"/>
          <w:color w:val="000000" w:themeColor="text1"/>
          <w:sz w:val="24"/>
          <w:szCs w:val="24"/>
        </w:rPr>
        <w:t>ya</w:t>
      </w:r>
      <w:proofErr w:type="spellEnd"/>
      <w:r w:rsidR="00BC73AE" w:rsidRPr="00BC38E5">
        <w:rPr>
          <w:rFonts w:ascii="Arial" w:hAnsi="Arial" w:cs="Arial"/>
          <w:color w:val="000000" w:themeColor="text1"/>
          <w:sz w:val="24"/>
          <w:szCs w:val="24"/>
        </w:rPr>
        <w:t xml:space="preserve"> da </w:t>
      </w:r>
      <w:proofErr w:type="spellStart"/>
      <w:r w:rsidR="00BC73AE" w:rsidRPr="00BC38E5">
        <w:rPr>
          <w:rFonts w:ascii="Arial" w:hAnsi="Arial" w:cs="Arial"/>
          <w:color w:val="000000" w:themeColor="text1"/>
          <w:sz w:val="24"/>
          <w:szCs w:val="24"/>
        </w:rPr>
        <w:t>komisyon</w:t>
      </w:r>
      <w:proofErr w:type="spellEnd"/>
      <w:r w:rsidR="00BC73AE" w:rsidRPr="00BC38E5">
        <w:rPr>
          <w:rFonts w:ascii="Arial" w:hAnsi="Arial" w:cs="Arial"/>
          <w:color w:val="000000" w:themeColor="text1"/>
          <w:sz w:val="24"/>
          <w:szCs w:val="24"/>
        </w:rPr>
        <w:t xml:space="preserve"> </w:t>
      </w:r>
      <w:proofErr w:type="spellStart"/>
      <w:r w:rsidR="00BC73AE" w:rsidRPr="00BC38E5">
        <w:rPr>
          <w:rFonts w:ascii="Arial" w:hAnsi="Arial" w:cs="Arial"/>
          <w:color w:val="000000" w:themeColor="text1"/>
          <w:sz w:val="24"/>
          <w:szCs w:val="24"/>
        </w:rPr>
        <w:t>talep</w:t>
      </w:r>
      <w:proofErr w:type="spellEnd"/>
      <w:r w:rsidR="00BC73AE" w:rsidRPr="00BC38E5">
        <w:rPr>
          <w:rFonts w:ascii="Arial" w:hAnsi="Arial" w:cs="Arial"/>
          <w:color w:val="000000" w:themeColor="text1"/>
          <w:sz w:val="24"/>
          <w:szCs w:val="24"/>
        </w:rPr>
        <w:t xml:space="preserve"> </w:t>
      </w:r>
      <w:proofErr w:type="spellStart"/>
      <w:r w:rsidR="00BC73AE" w:rsidRPr="00BC38E5">
        <w:rPr>
          <w:rFonts w:ascii="Arial" w:hAnsi="Arial" w:cs="Arial"/>
          <w:color w:val="000000" w:themeColor="text1"/>
          <w:sz w:val="24"/>
          <w:szCs w:val="24"/>
        </w:rPr>
        <w:t>edilmeden</w:t>
      </w:r>
      <w:proofErr w:type="spellEnd"/>
      <w:r w:rsidR="00BC73AE" w:rsidRPr="00BC38E5">
        <w:rPr>
          <w:rFonts w:ascii="Arial" w:hAnsi="Arial" w:cs="Arial"/>
          <w:color w:val="000000" w:themeColor="text1"/>
          <w:sz w:val="24"/>
          <w:szCs w:val="24"/>
        </w:rPr>
        <w:t xml:space="preserve">, </w:t>
      </w:r>
      <w:r w:rsidR="00BC73AE" w:rsidRPr="00FC6D06">
        <w:rPr>
          <w:rFonts w:ascii="Arial" w:hAnsi="Arial" w:cs="Arial"/>
          <w:b/>
          <w:bCs/>
          <w:color w:val="000000" w:themeColor="text1"/>
          <w:sz w:val="24"/>
          <w:szCs w:val="24"/>
        </w:rPr>
        <w:t xml:space="preserve">3 </w:t>
      </w:r>
      <w:r w:rsidR="00FC6D06">
        <w:rPr>
          <w:rFonts w:ascii="Arial" w:hAnsi="Arial" w:cs="Arial"/>
          <w:b/>
          <w:bCs/>
          <w:color w:val="000000" w:themeColor="text1"/>
          <w:sz w:val="24"/>
          <w:szCs w:val="24"/>
        </w:rPr>
        <w:t>A</w:t>
      </w:r>
      <w:r w:rsidR="00BC73AE" w:rsidRPr="00FC6D06">
        <w:rPr>
          <w:rFonts w:ascii="Arial" w:hAnsi="Arial" w:cs="Arial"/>
          <w:b/>
          <w:bCs/>
          <w:color w:val="000000" w:themeColor="text1"/>
          <w:sz w:val="24"/>
          <w:szCs w:val="24"/>
        </w:rPr>
        <w:t xml:space="preserve">y </w:t>
      </w:r>
      <w:proofErr w:type="spellStart"/>
      <w:r w:rsidR="00FC6D06">
        <w:rPr>
          <w:rFonts w:ascii="Arial" w:hAnsi="Arial" w:cs="Arial"/>
          <w:b/>
          <w:bCs/>
          <w:color w:val="000000" w:themeColor="text1"/>
          <w:sz w:val="24"/>
          <w:szCs w:val="24"/>
        </w:rPr>
        <w:t>Ö</w:t>
      </w:r>
      <w:r w:rsidR="00BC73AE" w:rsidRPr="00FC6D06">
        <w:rPr>
          <w:rFonts w:ascii="Arial" w:hAnsi="Arial" w:cs="Arial"/>
          <w:b/>
          <w:bCs/>
          <w:color w:val="000000" w:themeColor="text1"/>
          <w:sz w:val="24"/>
          <w:szCs w:val="24"/>
        </w:rPr>
        <w:t>teleme</w:t>
      </w:r>
      <w:proofErr w:type="spellEnd"/>
      <w:r w:rsidR="00BC73AE" w:rsidRPr="00FC6D06">
        <w:rPr>
          <w:rFonts w:ascii="Arial" w:hAnsi="Arial" w:cs="Arial"/>
          <w:b/>
          <w:bCs/>
          <w:color w:val="000000" w:themeColor="text1"/>
          <w:sz w:val="24"/>
          <w:szCs w:val="24"/>
        </w:rPr>
        <w:t xml:space="preserve"> </w:t>
      </w:r>
      <w:proofErr w:type="spellStart"/>
      <w:r w:rsidR="00FC6D06">
        <w:rPr>
          <w:rFonts w:ascii="Arial" w:hAnsi="Arial" w:cs="Arial"/>
          <w:b/>
          <w:bCs/>
          <w:color w:val="000000" w:themeColor="text1"/>
          <w:sz w:val="24"/>
          <w:szCs w:val="24"/>
        </w:rPr>
        <w:t>K</w:t>
      </w:r>
      <w:r w:rsidR="00BC73AE" w:rsidRPr="00FC6D06">
        <w:rPr>
          <w:rFonts w:ascii="Arial" w:hAnsi="Arial" w:cs="Arial"/>
          <w:b/>
          <w:bCs/>
          <w:color w:val="000000" w:themeColor="text1"/>
          <w:sz w:val="24"/>
          <w:szCs w:val="24"/>
        </w:rPr>
        <w:t>ampanyası</w:t>
      </w:r>
      <w:proofErr w:type="spellEnd"/>
      <w:r w:rsidR="00BC73AE" w:rsidRPr="00BC38E5">
        <w:rPr>
          <w:rFonts w:ascii="Arial" w:hAnsi="Arial" w:cs="Arial"/>
          <w:color w:val="000000" w:themeColor="text1"/>
          <w:sz w:val="24"/>
          <w:szCs w:val="24"/>
        </w:rPr>
        <w:t xml:space="preserve"> </w:t>
      </w:r>
      <w:proofErr w:type="spellStart"/>
      <w:r w:rsidR="00BC73AE" w:rsidRPr="00BC38E5">
        <w:rPr>
          <w:rFonts w:ascii="Arial" w:hAnsi="Arial" w:cs="Arial"/>
          <w:color w:val="000000" w:themeColor="text1"/>
          <w:sz w:val="24"/>
          <w:szCs w:val="24"/>
        </w:rPr>
        <w:t>düzenlenecektir</w:t>
      </w:r>
      <w:proofErr w:type="spellEnd"/>
      <w:r w:rsidR="00BC73AE" w:rsidRPr="00BC38E5">
        <w:rPr>
          <w:rFonts w:ascii="Arial" w:hAnsi="Arial" w:cs="Arial"/>
          <w:color w:val="000000" w:themeColor="text1"/>
          <w:sz w:val="24"/>
          <w:szCs w:val="24"/>
        </w:rPr>
        <w:t>.</w:t>
      </w:r>
    </w:p>
    <w:p w14:paraId="7C29F71E" w14:textId="77777777" w:rsidR="005A17FB" w:rsidRPr="005A17FB" w:rsidRDefault="00BC73AE" w:rsidP="00BC38E5">
      <w:pPr>
        <w:pStyle w:val="ListeParagraf"/>
        <w:numPr>
          <w:ilvl w:val="0"/>
          <w:numId w:val="3"/>
        </w:numPr>
        <w:jc w:val="both"/>
        <w:rPr>
          <w:rFonts w:ascii="Arial" w:hAnsi="Arial" w:cs="Arial"/>
          <w:b/>
          <w:sz w:val="24"/>
          <w:szCs w:val="24"/>
          <w:u w:val="single"/>
        </w:rPr>
      </w:pPr>
      <w:proofErr w:type="spellStart"/>
      <w:r w:rsidRPr="00BC38E5">
        <w:rPr>
          <w:rFonts w:ascii="Arial" w:hAnsi="Arial" w:cs="Arial"/>
          <w:sz w:val="24"/>
          <w:szCs w:val="24"/>
        </w:rPr>
        <w:t>Üyelerimiz</w:t>
      </w:r>
      <w:proofErr w:type="spellEnd"/>
      <w:r w:rsidRPr="00BC38E5">
        <w:rPr>
          <w:rFonts w:ascii="Arial" w:hAnsi="Arial" w:cs="Arial"/>
          <w:sz w:val="24"/>
          <w:szCs w:val="24"/>
        </w:rPr>
        <w:t xml:space="preserve">, </w:t>
      </w:r>
      <w:proofErr w:type="spellStart"/>
      <w:r w:rsidR="00D92DA4" w:rsidRPr="00BC38E5">
        <w:rPr>
          <w:rFonts w:ascii="Arial" w:hAnsi="Arial" w:cs="Arial"/>
          <w:sz w:val="24"/>
          <w:szCs w:val="24"/>
        </w:rPr>
        <w:t>depolardan</w:t>
      </w:r>
      <w:proofErr w:type="spellEnd"/>
      <w:r w:rsidR="00D92DA4" w:rsidRPr="00BC38E5">
        <w:rPr>
          <w:rFonts w:ascii="Arial" w:hAnsi="Arial" w:cs="Arial"/>
          <w:sz w:val="24"/>
          <w:szCs w:val="24"/>
        </w:rPr>
        <w:t xml:space="preserve"> </w:t>
      </w:r>
      <w:proofErr w:type="spellStart"/>
      <w:r w:rsidR="00D92DA4" w:rsidRPr="00BC38E5">
        <w:rPr>
          <w:rFonts w:ascii="Arial" w:hAnsi="Arial" w:cs="Arial"/>
          <w:sz w:val="24"/>
          <w:szCs w:val="24"/>
        </w:rPr>
        <w:t>yapacakları</w:t>
      </w:r>
      <w:proofErr w:type="spellEnd"/>
      <w:r w:rsidR="00D92DA4" w:rsidRPr="00BC38E5">
        <w:rPr>
          <w:rFonts w:ascii="Arial" w:hAnsi="Arial" w:cs="Arial"/>
          <w:sz w:val="24"/>
          <w:szCs w:val="24"/>
        </w:rPr>
        <w:t xml:space="preserve"> </w:t>
      </w:r>
      <w:proofErr w:type="spellStart"/>
      <w:r w:rsidRPr="00BC38E5">
        <w:rPr>
          <w:rFonts w:ascii="Arial" w:hAnsi="Arial" w:cs="Arial"/>
          <w:sz w:val="24"/>
          <w:szCs w:val="24"/>
        </w:rPr>
        <w:t>aylık</w:t>
      </w:r>
      <w:proofErr w:type="spellEnd"/>
      <w:r w:rsidRPr="00BC38E5">
        <w:rPr>
          <w:rFonts w:ascii="Arial" w:hAnsi="Arial" w:cs="Arial"/>
          <w:sz w:val="24"/>
          <w:szCs w:val="24"/>
        </w:rPr>
        <w:t xml:space="preserve"> </w:t>
      </w:r>
      <w:proofErr w:type="spellStart"/>
      <w:r w:rsidRPr="00BC38E5">
        <w:rPr>
          <w:rFonts w:ascii="Arial" w:hAnsi="Arial" w:cs="Arial"/>
          <w:sz w:val="24"/>
          <w:szCs w:val="24"/>
        </w:rPr>
        <w:t>alımlarında</w:t>
      </w:r>
      <w:proofErr w:type="spellEnd"/>
      <w:r w:rsidRPr="00BC38E5">
        <w:rPr>
          <w:rFonts w:ascii="Arial" w:hAnsi="Arial" w:cs="Arial"/>
          <w:sz w:val="24"/>
          <w:szCs w:val="24"/>
        </w:rPr>
        <w:t xml:space="preserve"> vade </w:t>
      </w:r>
      <w:proofErr w:type="spellStart"/>
      <w:r w:rsidRPr="00BC38E5">
        <w:rPr>
          <w:rFonts w:ascii="Arial" w:hAnsi="Arial" w:cs="Arial"/>
          <w:sz w:val="24"/>
          <w:szCs w:val="24"/>
        </w:rPr>
        <w:t>farksız</w:t>
      </w:r>
      <w:proofErr w:type="spellEnd"/>
      <w:r w:rsidRPr="00BC38E5">
        <w:rPr>
          <w:rFonts w:ascii="Arial" w:hAnsi="Arial" w:cs="Arial"/>
          <w:sz w:val="24"/>
          <w:szCs w:val="24"/>
        </w:rPr>
        <w:t xml:space="preserve"> </w:t>
      </w:r>
      <w:r w:rsidR="00BC38E5" w:rsidRPr="00BC38E5">
        <w:rPr>
          <w:rFonts w:ascii="Arial" w:hAnsi="Arial" w:cs="Arial"/>
          <w:b/>
          <w:bCs/>
          <w:sz w:val="24"/>
          <w:szCs w:val="24"/>
        </w:rPr>
        <w:t>“</w:t>
      </w:r>
      <w:r w:rsidRPr="00BC38E5">
        <w:rPr>
          <w:rFonts w:ascii="Arial" w:hAnsi="Arial" w:cs="Arial"/>
          <w:b/>
          <w:bCs/>
          <w:sz w:val="24"/>
          <w:szCs w:val="24"/>
        </w:rPr>
        <w:t xml:space="preserve">3 </w:t>
      </w:r>
      <w:proofErr w:type="spellStart"/>
      <w:r w:rsidR="00BC38E5" w:rsidRPr="00BC38E5">
        <w:rPr>
          <w:rFonts w:ascii="Arial" w:hAnsi="Arial" w:cs="Arial"/>
          <w:b/>
          <w:bCs/>
          <w:sz w:val="24"/>
          <w:szCs w:val="24"/>
        </w:rPr>
        <w:t>E</w:t>
      </w:r>
      <w:r w:rsidRPr="00BC38E5">
        <w:rPr>
          <w:rFonts w:ascii="Arial" w:hAnsi="Arial" w:cs="Arial"/>
          <w:b/>
          <w:bCs/>
          <w:sz w:val="24"/>
          <w:szCs w:val="24"/>
        </w:rPr>
        <w:t>şit</w:t>
      </w:r>
      <w:proofErr w:type="spellEnd"/>
      <w:r w:rsidRPr="00BC38E5">
        <w:rPr>
          <w:rFonts w:ascii="Arial" w:hAnsi="Arial" w:cs="Arial"/>
          <w:b/>
          <w:bCs/>
          <w:sz w:val="24"/>
          <w:szCs w:val="24"/>
        </w:rPr>
        <w:t xml:space="preserve"> </w:t>
      </w:r>
      <w:proofErr w:type="spellStart"/>
      <w:r w:rsidR="00BC38E5" w:rsidRPr="00BC38E5">
        <w:rPr>
          <w:rFonts w:ascii="Arial" w:hAnsi="Arial" w:cs="Arial"/>
          <w:b/>
          <w:bCs/>
          <w:sz w:val="24"/>
          <w:szCs w:val="24"/>
        </w:rPr>
        <w:t>T</w:t>
      </w:r>
      <w:r w:rsidRPr="00BC38E5">
        <w:rPr>
          <w:rFonts w:ascii="Arial" w:hAnsi="Arial" w:cs="Arial"/>
          <w:b/>
          <w:bCs/>
          <w:sz w:val="24"/>
          <w:szCs w:val="24"/>
        </w:rPr>
        <w:t>aksit</w:t>
      </w:r>
      <w:proofErr w:type="spellEnd"/>
      <w:r w:rsidRPr="00BC38E5">
        <w:rPr>
          <w:rFonts w:ascii="Arial" w:hAnsi="Arial" w:cs="Arial"/>
          <w:b/>
          <w:bCs/>
          <w:sz w:val="24"/>
          <w:szCs w:val="24"/>
        </w:rPr>
        <w:t xml:space="preserve"> </w:t>
      </w:r>
      <w:proofErr w:type="spellStart"/>
      <w:r w:rsidR="00BC38E5" w:rsidRPr="00BC38E5">
        <w:rPr>
          <w:rFonts w:ascii="Arial" w:hAnsi="Arial" w:cs="Arial"/>
          <w:b/>
          <w:bCs/>
          <w:sz w:val="24"/>
          <w:szCs w:val="24"/>
        </w:rPr>
        <w:t>K</w:t>
      </w:r>
      <w:r w:rsidRPr="00BC38E5">
        <w:rPr>
          <w:rFonts w:ascii="Arial" w:hAnsi="Arial" w:cs="Arial"/>
          <w:b/>
          <w:bCs/>
          <w:sz w:val="24"/>
          <w:szCs w:val="24"/>
        </w:rPr>
        <w:t>ampanyası</w:t>
      </w:r>
      <w:proofErr w:type="spellEnd"/>
      <w:r w:rsidR="00BC38E5" w:rsidRPr="00BC38E5">
        <w:rPr>
          <w:rFonts w:ascii="Arial" w:hAnsi="Arial" w:cs="Arial"/>
          <w:b/>
          <w:bCs/>
          <w:sz w:val="24"/>
          <w:szCs w:val="24"/>
        </w:rPr>
        <w:t>”</w:t>
      </w:r>
      <w:r w:rsidRPr="00BC38E5">
        <w:rPr>
          <w:rFonts w:ascii="Arial" w:hAnsi="Arial" w:cs="Arial"/>
          <w:sz w:val="24"/>
          <w:szCs w:val="24"/>
        </w:rPr>
        <w:t xml:space="preserve"> </w:t>
      </w:r>
      <w:proofErr w:type="spellStart"/>
      <w:r w:rsidRPr="00BC38E5">
        <w:rPr>
          <w:rFonts w:ascii="Arial" w:hAnsi="Arial" w:cs="Arial"/>
          <w:sz w:val="24"/>
          <w:szCs w:val="24"/>
        </w:rPr>
        <w:t>avantajlarından</w:t>
      </w:r>
      <w:proofErr w:type="spellEnd"/>
      <w:r w:rsidRPr="00BC38E5">
        <w:rPr>
          <w:rFonts w:ascii="Arial" w:hAnsi="Arial" w:cs="Arial"/>
          <w:sz w:val="24"/>
          <w:szCs w:val="24"/>
        </w:rPr>
        <w:t xml:space="preserve"> </w:t>
      </w:r>
      <w:proofErr w:type="spellStart"/>
      <w:r w:rsidRPr="00BC38E5">
        <w:rPr>
          <w:rFonts w:ascii="Arial" w:hAnsi="Arial" w:cs="Arial"/>
          <w:sz w:val="24"/>
          <w:szCs w:val="24"/>
        </w:rPr>
        <w:t>yararlanacaktır</w:t>
      </w:r>
      <w:proofErr w:type="spellEnd"/>
      <w:r w:rsidRPr="00BC38E5">
        <w:rPr>
          <w:rFonts w:ascii="Arial" w:hAnsi="Arial" w:cs="Arial"/>
          <w:sz w:val="24"/>
          <w:szCs w:val="24"/>
        </w:rPr>
        <w:t>.</w:t>
      </w:r>
      <w:r w:rsidR="00BC38E5">
        <w:rPr>
          <w:rFonts w:ascii="Arial" w:hAnsi="Arial" w:cs="Arial"/>
          <w:sz w:val="24"/>
          <w:szCs w:val="24"/>
        </w:rPr>
        <w:t xml:space="preserve"> </w:t>
      </w:r>
    </w:p>
    <w:p w14:paraId="518F128B" w14:textId="09374E38" w:rsidR="004B1CA0" w:rsidRPr="005A17FB" w:rsidRDefault="004B1CA0" w:rsidP="00BC38E5">
      <w:pPr>
        <w:pStyle w:val="ListeParagraf"/>
        <w:numPr>
          <w:ilvl w:val="0"/>
          <w:numId w:val="3"/>
        </w:numPr>
        <w:jc w:val="both"/>
        <w:rPr>
          <w:rFonts w:ascii="Arial" w:hAnsi="Arial" w:cs="Arial"/>
          <w:b/>
          <w:sz w:val="24"/>
          <w:szCs w:val="24"/>
          <w:u w:val="single"/>
        </w:rPr>
      </w:pPr>
      <w:proofErr w:type="spellStart"/>
      <w:r w:rsidRPr="005A17FB">
        <w:rPr>
          <w:rFonts w:ascii="Arial" w:hAnsi="Arial" w:cs="Arial"/>
          <w:color w:val="000000"/>
          <w:sz w:val="24"/>
          <w:szCs w:val="24"/>
        </w:rPr>
        <w:t>Deprem</w:t>
      </w:r>
      <w:proofErr w:type="spellEnd"/>
      <w:r w:rsidRPr="005A17FB">
        <w:rPr>
          <w:rFonts w:ascii="Arial" w:hAnsi="Arial" w:cs="Arial"/>
          <w:color w:val="000000"/>
          <w:sz w:val="24"/>
          <w:szCs w:val="24"/>
        </w:rPr>
        <w:t xml:space="preserve"> </w:t>
      </w:r>
      <w:proofErr w:type="spellStart"/>
      <w:r w:rsidRPr="005A17FB">
        <w:rPr>
          <w:rFonts w:ascii="Arial" w:hAnsi="Arial" w:cs="Arial"/>
          <w:color w:val="000000"/>
          <w:sz w:val="24"/>
          <w:szCs w:val="24"/>
        </w:rPr>
        <w:t>Bölgesi</w:t>
      </w:r>
      <w:proofErr w:type="spellEnd"/>
      <w:r w:rsidRPr="005A17FB">
        <w:rPr>
          <w:rFonts w:ascii="Arial" w:hAnsi="Arial" w:cs="Arial"/>
          <w:color w:val="000000"/>
          <w:sz w:val="24"/>
          <w:szCs w:val="24"/>
        </w:rPr>
        <w:t xml:space="preserve"> </w:t>
      </w:r>
      <w:proofErr w:type="spellStart"/>
      <w:r w:rsidRPr="005A17FB">
        <w:rPr>
          <w:rFonts w:ascii="Arial" w:hAnsi="Arial" w:cs="Arial"/>
          <w:color w:val="000000"/>
          <w:sz w:val="24"/>
          <w:szCs w:val="24"/>
        </w:rPr>
        <w:t>İlleri</w:t>
      </w:r>
      <w:proofErr w:type="spellEnd"/>
      <w:r w:rsidRPr="005A17FB">
        <w:rPr>
          <w:rFonts w:ascii="Arial" w:hAnsi="Arial" w:cs="Arial"/>
          <w:color w:val="000000"/>
          <w:sz w:val="24"/>
          <w:szCs w:val="24"/>
        </w:rPr>
        <w:t xml:space="preserve"> (</w:t>
      </w:r>
      <w:proofErr w:type="spellStart"/>
      <w:r w:rsidRPr="005A17FB">
        <w:rPr>
          <w:rFonts w:ascii="Arial" w:hAnsi="Arial" w:cs="Arial"/>
          <w:color w:val="000000"/>
          <w:sz w:val="24"/>
          <w:szCs w:val="24"/>
        </w:rPr>
        <w:t>Hatay</w:t>
      </w:r>
      <w:proofErr w:type="spellEnd"/>
      <w:r w:rsidRPr="005A17FB">
        <w:rPr>
          <w:rFonts w:ascii="Arial" w:hAnsi="Arial" w:cs="Arial"/>
          <w:color w:val="000000"/>
          <w:sz w:val="24"/>
          <w:szCs w:val="24"/>
        </w:rPr>
        <w:t xml:space="preserve">, </w:t>
      </w:r>
      <w:proofErr w:type="spellStart"/>
      <w:r w:rsidRPr="005A17FB">
        <w:rPr>
          <w:rFonts w:ascii="Arial" w:hAnsi="Arial" w:cs="Arial"/>
          <w:color w:val="000000"/>
          <w:sz w:val="24"/>
          <w:szCs w:val="24"/>
        </w:rPr>
        <w:t>Adıyaman</w:t>
      </w:r>
      <w:proofErr w:type="spellEnd"/>
      <w:r w:rsidRPr="005A17FB">
        <w:rPr>
          <w:rFonts w:ascii="Arial" w:hAnsi="Arial" w:cs="Arial"/>
          <w:color w:val="000000"/>
          <w:sz w:val="24"/>
          <w:szCs w:val="24"/>
        </w:rPr>
        <w:t xml:space="preserve">, </w:t>
      </w:r>
      <w:proofErr w:type="spellStart"/>
      <w:r w:rsidRPr="005A17FB">
        <w:rPr>
          <w:rFonts w:ascii="Arial" w:hAnsi="Arial" w:cs="Arial"/>
          <w:color w:val="000000"/>
          <w:sz w:val="24"/>
          <w:szCs w:val="24"/>
        </w:rPr>
        <w:t>Kahramanmaraş</w:t>
      </w:r>
      <w:proofErr w:type="spellEnd"/>
      <w:r w:rsidRPr="005A17FB">
        <w:rPr>
          <w:rFonts w:ascii="Arial" w:hAnsi="Arial" w:cs="Arial"/>
          <w:color w:val="000000"/>
          <w:sz w:val="24"/>
          <w:szCs w:val="24"/>
        </w:rPr>
        <w:t xml:space="preserve">, Malatya) </w:t>
      </w:r>
      <w:proofErr w:type="spellStart"/>
      <w:r w:rsidRPr="005A17FB">
        <w:rPr>
          <w:rFonts w:ascii="Arial" w:hAnsi="Arial" w:cs="Arial"/>
          <w:color w:val="000000"/>
          <w:sz w:val="24"/>
          <w:szCs w:val="24"/>
        </w:rPr>
        <w:t>illerine</w:t>
      </w:r>
      <w:proofErr w:type="spellEnd"/>
      <w:r w:rsidRPr="005A17FB">
        <w:rPr>
          <w:rFonts w:ascii="Arial" w:hAnsi="Arial" w:cs="Arial"/>
          <w:color w:val="000000"/>
          <w:sz w:val="24"/>
          <w:szCs w:val="24"/>
        </w:rPr>
        <w:t xml:space="preserve"> mukim </w:t>
      </w:r>
      <w:proofErr w:type="spellStart"/>
      <w:r w:rsidRPr="005A17FB">
        <w:rPr>
          <w:rFonts w:ascii="Arial" w:hAnsi="Arial" w:cs="Arial"/>
          <w:color w:val="000000"/>
          <w:sz w:val="24"/>
          <w:szCs w:val="24"/>
        </w:rPr>
        <w:t>üyelerimiz</w:t>
      </w:r>
      <w:proofErr w:type="spellEnd"/>
      <w:r w:rsidRPr="005A17FB">
        <w:rPr>
          <w:rFonts w:ascii="Arial" w:hAnsi="Arial" w:cs="Arial"/>
          <w:color w:val="000000"/>
          <w:sz w:val="24"/>
          <w:szCs w:val="24"/>
        </w:rPr>
        <w:t xml:space="preserve"> </w:t>
      </w:r>
      <w:proofErr w:type="spellStart"/>
      <w:r w:rsidRPr="005A17FB">
        <w:rPr>
          <w:rFonts w:ascii="Arial" w:hAnsi="Arial" w:cs="Arial"/>
          <w:color w:val="000000"/>
          <w:sz w:val="24"/>
          <w:szCs w:val="24"/>
        </w:rPr>
        <w:t>için</w:t>
      </w:r>
      <w:proofErr w:type="spellEnd"/>
      <w:r w:rsidRPr="005A17FB">
        <w:rPr>
          <w:rFonts w:ascii="Arial" w:hAnsi="Arial" w:cs="Arial"/>
          <w:color w:val="000000"/>
          <w:sz w:val="24"/>
          <w:szCs w:val="24"/>
        </w:rPr>
        <w:t xml:space="preserve"> </w:t>
      </w:r>
      <w:r w:rsidR="00FC6D06">
        <w:rPr>
          <w:rFonts w:ascii="Arial" w:hAnsi="Arial" w:cs="Arial"/>
          <w:color w:val="000000"/>
          <w:sz w:val="24"/>
          <w:szCs w:val="24"/>
        </w:rPr>
        <w:t>“</w:t>
      </w:r>
      <w:r w:rsidRPr="005A17FB">
        <w:rPr>
          <w:rFonts w:ascii="Arial" w:hAnsi="Arial" w:cs="Arial"/>
          <w:b/>
          <w:bCs/>
          <w:color w:val="000000"/>
          <w:sz w:val="24"/>
          <w:szCs w:val="24"/>
        </w:rPr>
        <w:t>4</w:t>
      </w:r>
      <w:r w:rsidRPr="005A17FB">
        <w:rPr>
          <w:rFonts w:ascii="Arial" w:hAnsi="Arial" w:cs="Arial"/>
          <w:color w:val="000000"/>
          <w:sz w:val="24"/>
          <w:szCs w:val="24"/>
        </w:rPr>
        <w:t xml:space="preserve"> </w:t>
      </w:r>
      <w:proofErr w:type="spellStart"/>
      <w:r w:rsidR="00FC6D06" w:rsidRPr="00FC6D06">
        <w:rPr>
          <w:rFonts w:ascii="Arial" w:hAnsi="Arial" w:cs="Arial"/>
          <w:b/>
          <w:bCs/>
          <w:color w:val="000000"/>
          <w:sz w:val="24"/>
          <w:szCs w:val="24"/>
        </w:rPr>
        <w:t>Eşit</w:t>
      </w:r>
      <w:proofErr w:type="spellEnd"/>
      <w:r w:rsidR="00FC6D06" w:rsidRPr="00FC6D06">
        <w:rPr>
          <w:rFonts w:ascii="Arial" w:hAnsi="Arial" w:cs="Arial"/>
          <w:b/>
          <w:bCs/>
          <w:color w:val="000000"/>
          <w:sz w:val="24"/>
          <w:szCs w:val="24"/>
        </w:rPr>
        <w:t xml:space="preserve"> </w:t>
      </w:r>
      <w:proofErr w:type="spellStart"/>
      <w:r w:rsidR="00FC6D06" w:rsidRPr="00FC6D06">
        <w:rPr>
          <w:rFonts w:ascii="Arial" w:hAnsi="Arial" w:cs="Arial"/>
          <w:b/>
          <w:bCs/>
          <w:color w:val="000000"/>
          <w:sz w:val="24"/>
          <w:szCs w:val="24"/>
        </w:rPr>
        <w:t>Taksit</w:t>
      </w:r>
      <w:proofErr w:type="spellEnd"/>
      <w:r w:rsidR="00FC6D06" w:rsidRPr="00FC6D06">
        <w:rPr>
          <w:rFonts w:ascii="Arial" w:hAnsi="Arial" w:cs="Arial"/>
          <w:b/>
          <w:bCs/>
          <w:color w:val="000000"/>
          <w:sz w:val="24"/>
          <w:szCs w:val="24"/>
        </w:rPr>
        <w:t xml:space="preserve"> </w:t>
      </w:r>
      <w:proofErr w:type="spellStart"/>
      <w:r w:rsidR="00FC6D06">
        <w:rPr>
          <w:rFonts w:ascii="Arial" w:hAnsi="Arial" w:cs="Arial"/>
          <w:b/>
          <w:bCs/>
          <w:color w:val="000000"/>
          <w:sz w:val="24"/>
          <w:szCs w:val="24"/>
        </w:rPr>
        <w:t>K</w:t>
      </w:r>
      <w:r w:rsidR="00FC6D06" w:rsidRPr="00FC6D06">
        <w:rPr>
          <w:rFonts w:ascii="Arial" w:hAnsi="Arial" w:cs="Arial"/>
          <w:b/>
          <w:bCs/>
          <w:color w:val="000000"/>
          <w:sz w:val="24"/>
          <w:szCs w:val="24"/>
        </w:rPr>
        <w:t>ampanyası</w:t>
      </w:r>
      <w:proofErr w:type="spellEnd"/>
      <w:r w:rsidR="00FC6D06">
        <w:rPr>
          <w:rFonts w:ascii="Arial" w:hAnsi="Arial" w:cs="Arial"/>
          <w:b/>
          <w:bCs/>
          <w:color w:val="000000"/>
          <w:sz w:val="24"/>
          <w:szCs w:val="24"/>
        </w:rPr>
        <w:t>”</w:t>
      </w:r>
      <w:r w:rsidR="00FC6D06">
        <w:rPr>
          <w:rFonts w:ascii="Arial" w:hAnsi="Arial" w:cs="Arial"/>
          <w:color w:val="000000"/>
          <w:sz w:val="24"/>
          <w:szCs w:val="24"/>
        </w:rPr>
        <w:t xml:space="preserve"> </w:t>
      </w:r>
      <w:proofErr w:type="spellStart"/>
      <w:r w:rsidRPr="005A17FB">
        <w:rPr>
          <w:rFonts w:ascii="Arial" w:hAnsi="Arial" w:cs="Arial"/>
          <w:color w:val="000000"/>
          <w:sz w:val="24"/>
          <w:szCs w:val="24"/>
        </w:rPr>
        <w:t>yapılabilecektir</w:t>
      </w:r>
      <w:proofErr w:type="spellEnd"/>
      <w:r w:rsidRPr="005A17FB">
        <w:rPr>
          <w:rFonts w:ascii="Arial" w:hAnsi="Arial" w:cs="Arial"/>
          <w:color w:val="000000"/>
          <w:sz w:val="24"/>
          <w:szCs w:val="24"/>
        </w:rPr>
        <w:t>.</w:t>
      </w:r>
    </w:p>
    <w:p w14:paraId="1890D678" w14:textId="77777777" w:rsidR="001A6256" w:rsidRPr="00BC38E5" w:rsidRDefault="00BC73AE" w:rsidP="00F050C6">
      <w:pPr>
        <w:pStyle w:val="ListeParagraf"/>
        <w:numPr>
          <w:ilvl w:val="0"/>
          <w:numId w:val="3"/>
        </w:numPr>
        <w:jc w:val="both"/>
        <w:rPr>
          <w:rFonts w:ascii="Arial" w:hAnsi="Arial" w:cs="Arial"/>
          <w:b/>
          <w:sz w:val="24"/>
          <w:szCs w:val="24"/>
          <w:u w:val="single"/>
        </w:rPr>
      </w:pPr>
      <w:proofErr w:type="spellStart"/>
      <w:r w:rsidRPr="00BC38E5">
        <w:rPr>
          <w:rFonts w:ascii="Arial" w:hAnsi="Arial" w:cs="Arial"/>
          <w:color w:val="000000" w:themeColor="text1"/>
          <w:sz w:val="24"/>
          <w:szCs w:val="24"/>
        </w:rPr>
        <w:t>Eczacı</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Paraf</w:t>
      </w:r>
      <w:proofErr w:type="spellEnd"/>
      <w:r w:rsidRPr="00BC38E5">
        <w:rPr>
          <w:rFonts w:ascii="Arial" w:hAnsi="Arial" w:cs="Arial"/>
          <w:color w:val="000000" w:themeColor="text1"/>
          <w:sz w:val="24"/>
          <w:szCs w:val="24"/>
        </w:rPr>
        <w:t xml:space="preserve"> KOBİ kart </w:t>
      </w:r>
      <w:proofErr w:type="spellStart"/>
      <w:r w:rsidRPr="00BC38E5">
        <w:rPr>
          <w:rFonts w:ascii="Arial" w:hAnsi="Arial" w:cs="Arial"/>
          <w:color w:val="000000" w:themeColor="text1"/>
          <w:sz w:val="24"/>
          <w:szCs w:val="24"/>
        </w:rPr>
        <w:t>sahipleri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yapılan</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harcamalardan</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işyeri</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katkısı</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oranında</w:t>
      </w:r>
      <w:proofErr w:type="spellEnd"/>
      <w:r w:rsidRPr="00BC38E5">
        <w:rPr>
          <w:rFonts w:ascii="Arial" w:hAnsi="Arial" w:cs="Arial"/>
          <w:color w:val="000000" w:themeColor="text1"/>
          <w:sz w:val="24"/>
          <w:szCs w:val="24"/>
        </w:rPr>
        <w:t xml:space="preserve"> </w:t>
      </w:r>
      <w:proofErr w:type="spellStart"/>
      <w:r w:rsidRPr="00BC38E5">
        <w:rPr>
          <w:rFonts w:ascii="Arial" w:hAnsi="Arial" w:cs="Arial"/>
          <w:color w:val="000000" w:themeColor="text1"/>
          <w:sz w:val="24"/>
          <w:szCs w:val="24"/>
        </w:rPr>
        <w:t>Paraf</w:t>
      </w:r>
      <w:proofErr w:type="spellEnd"/>
      <w:r w:rsidRPr="00BC38E5">
        <w:rPr>
          <w:rFonts w:ascii="Arial" w:hAnsi="Arial" w:cs="Arial"/>
          <w:color w:val="000000" w:themeColor="text1"/>
          <w:sz w:val="24"/>
          <w:szCs w:val="24"/>
        </w:rPr>
        <w:t xml:space="preserve"> Para </w:t>
      </w:r>
      <w:proofErr w:type="spellStart"/>
      <w:r w:rsidRPr="00BC38E5">
        <w:rPr>
          <w:rFonts w:ascii="Arial" w:hAnsi="Arial" w:cs="Arial"/>
          <w:color w:val="000000" w:themeColor="text1"/>
          <w:sz w:val="24"/>
          <w:szCs w:val="24"/>
        </w:rPr>
        <w:t>kazanacaktır</w:t>
      </w:r>
      <w:proofErr w:type="spellEnd"/>
      <w:r w:rsidRPr="00BC38E5">
        <w:rPr>
          <w:rFonts w:ascii="Arial" w:hAnsi="Arial" w:cs="Arial"/>
          <w:color w:val="000000" w:themeColor="text1"/>
          <w:sz w:val="24"/>
          <w:szCs w:val="24"/>
        </w:rPr>
        <w:t xml:space="preserve">. </w:t>
      </w:r>
    </w:p>
    <w:p w14:paraId="0780855A" w14:textId="77777777" w:rsidR="001A6256" w:rsidRPr="00BC38E5" w:rsidRDefault="001A6256" w:rsidP="00F050C6">
      <w:pPr>
        <w:pStyle w:val="ListeParagraf"/>
        <w:numPr>
          <w:ilvl w:val="0"/>
          <w:numId w:val="3"/>
        </w:numPr>
        <w:jc w:val="both"/>
        <w:rPr>
          <w:rFonts w:ascii="Arial" w:hAnsi="Arial" w:cs="Arial"/>
          <w:b/>
          <w:sz w:val="24"/>
          <w:szCs w:val="24"/>
          <w:u w:val="single"/>
        </w:rPr>
      </w:pPr>
      <w:proofErr w:type="spellStart"/>
      <w:r w:rsidRPr="00BC38E5">
        <w:rPr>
          <w:rFonts w:ascii="Arial" w:hAnsi="Arial" w:cs="Arial"/>
          <w:sz w:val="24"/>
          <w:szCs w:val="24"/>
        </w:rPr>
        <w:t>Eczacı</w:t>
      </w:r>
      <w:proofErr w:type="spellEnd"/>
      <w:r w:rsidRPr="00BC38E5">
        <w:rPr>
          <w:rFonts w:ascii="Arial" w:hAnsi="Arial" w:cs="Arial"/>
          <w:sz w:val="24"/>
          <w:szCs w:val="24"/>
        </w:rPr>
        <w:t xml:space="preserve"> </w:t>
      </w:r>
      <w:proofErr w:type="spellStart"/>
      <w:r w:rsidRPr="00BC38E5">
        <w:rPr>
          <w:rFonts w:ascii="Arial" w:hAnsi="Arial" w:cs="Arial"/>
          <w:sz w:val="24"/>
          <w:szCs w:val="24"/>
        </w:rPr>
        <w:t>Paraf</w:t>
      </w:r>
      <w:proofErr w:type="spellEnd"/>
      <w:r w:rsidRPr="00BC38E5">
        <w:rPr>
          <w:rFonts w:ascii="Arial" w:hAnsi="Arial" w:cs="Arial"/>
          <w:sz w:val="24"/>
          <w:szCs w:val="24"/>
        </w:rPr>
        <w:t xml:space="preserve"> KOBİ Kart </w:t>
      </w:r>
      <w:proofErr w:type="spellStart"/>
      <w:r w:rsidRPr="00BC38E5">
        <w:rPr>
          <w:rFonts w:ascii="Arial" w:hAnsi="Arial" w:cs="Arial"/>
          <w:sz w:val="24"/>
          <w:szCs w:val="24"/>
        </w:rPr>
        <w:t>sahiplerinden</w:t>
      </w:r>
      <w:proofErr w:type="spellEnd"/>
      <w:r w:rsidRPr="00BC38E5">
        <w:rPr>
          <w:rFonts w:ascii="Arial" w:hAnsi="Arial" w:cs="Arial"/>
          <w:sz w:val="24"/>
          <w:szCs w:val="24"/>
        </w:rPr>
        <w:t xml:space="preserve"> </w:t>
      </w:r>
      <w:proofErr w:type="spellStart"/>
      <w:r w:rsidRPr="00BC38E5">
        <w:rPr>
          <w:rFonts w:ascii="Arial" w:hAnsi="Arial" w:cs="Arial"/>
          <w:sz w:val="24"/>
          <w:szCs w:val="24"/>
        </w:rPr>
        <w:t>protokol</w:t>
      </w:r>
      <w:proofErr w:type="spellEnd"/>
      <w:r w:rsidRPr="00BC38E5">
        <w:rPr>
          <w:rFonts w:ascii="Arial" w:hAnsi="Arial" w:cs="Arial"/>
          <w:sz w:val="24"/>
          <w:szCs w:val="24"/>
        </w:rPr>
        <w:t xml:space="preserve"> </w:t>
      </w:r>
      <w:proofErr w:type="spellStart"/>
      <w:r w:rsidRPr="00BC38E5">
        <w:rPr>
          <w:rFonts w:ascii="Arial" w:hAnsi="Arial" w:cs="Arial"/>
          <w:sz w:val="24"/>
          <w:szCs w:val="24"/>
        </w:rPr>
        <w:t>imza</w:t>
      </w:r>
      <w:proofErr w:type="spellEnd"/>
      <w:r w:rsidRPr="00BC38E5">
        <w:rPr>
          <w:rFonts w:ascii="Arial" w:hAnsi="Arial" w:cs="Arial"/>
          <w:sz w:val="24"/>
          <w:szCs w:val="24"/>
        </w:rPr>
        <w:t xml:space="preserve"> </w:t>
      </w:r>
      <w:proofErr w:type="spellStart"/>
      <w:r w:rsidRPr="00BC38E5">
        <w:rPr>
          <w:rFonts w:ascii="Arial" w:hAnsi="Arial" w:cs="Arial"/>
          <w:sz w:val="24"/>
          <w:szCs w:val="24"/>
        </w:rPr>
        <w:t>tarihi</w:t>
      </w:r>
      <w:proofErr w:type="spellEnd"/>
      <w:r w:rsidRPr="00BC38E5">
        <w:rPr>
          <w:rFonts w:ascii="Arial" w:hAnsi="Arial" w:cs="Arial"/>
          <w:sz w:val="24"/>
          <w:szCs w:val="24"/>
        </w:rPr>
        <w:t xml:space="preserve"> </w:t>
      </w:r>
      <w:proofErr w:type="spellStart"/>
      <w:r w:rsidRPr="00BC38E5">
        <w:rPr>
          <w:rFonts w:ascii="Arial" w:hAnsi="Arial" w:cs="Arial"/>
          <w:sz w:val="24"/>
          <w:szCs w:val="24"/>
        </w:rPr>
        <w:t>itibariyle</w:t>
      </w:r>
      <w:proofErr w:type="spellEnd"/>
      <w:r w:rsidRPr="00BC38E5">
        <w:rPr>
          <w:rFonts w:ascii="Arial" w:hAnsi="Arial" w:cs="Arial"/>
          <w:sz w:val="24"/>
          <w:szCs w:val="24"/>
        </w:rPr>
        <w:t xml:space="preserve"> kart </w:t>
      </w:r>
      <w:proofErr w:type="spellStart"/>
      <w:r w:rsidRPr="00BC38E5">
        <w:rPr>
          <w:rFonts w:ascii="Arial" w:hAnsi="Arial" w:cs="Arial"/>
          <w:sz w:val="24"/>
          <w:szCs w:val="24"/>
        </w:rPr>
        <w:t>ücreti</w:t>
      </w:r>
      <w:proofErr w:type="spellEnd"/>
      <w:r w:rsidRPr="00BC38E5">
        <w:rPr>
          <w:rFonts w:ascii="Arial" w:hAnsi="Arial" w:cs="Arial"/>
          <w:sz w:val="24"/>
          <w:szCs w:val="24"/>
        </w:rPr>
        <w:t xml:space="preserve"> </w:t>
      </w:r>
      <w:proofErr w:type="spellStart"/>
      <w:r w:rsidRPr="00BC38E5">
        <w:rPr>
          <w:rFonts w:ascii="Arial" w:hAnsi="Arial" w:cs="Arial"/>
          <w:sz w:val="24"/>
          <w:szCs w:val="24"/>
        </w:rPr>
        <w:t>alınmayacaktır</w:t>
      </w:r>
      <w:proofErr w:type="spellEnd"/>
      <w:r w:rsidRPr="00BC38E5">
        <w:rPr>
          <w:rFonts w:ascii="Arial" w:hAnsi="Arial" w:cs="Arial"/>
          <w:sz w:val="24"/>
          <w:szCs w:val="24"/>
        </w:rPr>
        <w:t>.</w:t>
      </w:r>
    </w:p>
    <w:p w14:paraId="6888734F" w14:textId="77777777" w:rsidR="001A6256" w:rsidRPr="00BC38E5" w:rsidRDefault="001A6256" w:rsidP="00F050C6">
      <w:pPr>
        <w:pStyle w:val="ListeParagraf"/>
        <w:numPr>
          <w:ilvl w:val="0"/>
          <w:numId w:val="3"/>
        </w:numPr>
        <w:jc w:val="both"/>
        <w:rPr>
          <w:rFonts w:ascii="Arial" w:hAnsi="Arial" w:cs="Arial"/>
          <w:b/>
          <w:sz w:val="24"/>
          <w:szCs w:val="24"/>
          <w:u w:val="single"/>
        </w:rPr>
      </w:pPr>
      <w:proofErr w:type="spellStart"/>
      <w:r w:rsidRPr="00BC38E5">
        <w:rPr>
          <w:rFonts w:ascii="Arial" w:hAnsi="Arial" w:cs="Arial"/>
          <w:sz w:val="24"/>
          <w:szCs w:val="24"/>
        </w:rPr>
        <w:t>Üyeleri</w:t>
      </w:r>
      <w:r w:rsidR="00D92DA4" w:rsidRPr="00BC38E5">
        <w:rPr>
          <w:rFonts w:ascii="Arial" w:hAnsi="Arial" w:cs="Arial"/>
          <w:sz w:val="24"/>
          <w:szCs w:val="24"/>
        </w:rPr>
        <w:t>mizin</w:t>
      </w:r>
      <w:proofErr w:type="spellEnd"/>
      <w:r w:rsidRPr="00BC38E5">
        <w:rPr>
          <w:rFonts w:ascii="Arial" w:hAnsi="Arial" w:cs="Arial"/>
          <w:sz w:val="24"/>
          <w:szCs w:val="24"/>
        </w:rPr>
        <w:t xml:space="preserve">, Banka İnternet </w:t>
      </w:r>
      <w:proofErr w:type="spellStart"/>
      <w:r w:rsidRPr="00BC38E5">
        <w:rPr>
          <w:rFonts w:ascii="Arial" w:hAnsi="Arial" w:cs="Arial"/>
          <w:sz w:val="24"/>
          <w:szCs w:val="24"/>
        </w:rPr>
        <w:t>Şubesi</w:t>
      </w:r>
      <w:proofErr w:type="spellEnd"/>
      <w:r w:rsidRPr="00BC38E5">
        <w:rPr>
          <w:rFonts w:ascii="Arial" w:hAnsi="Arial" w:cs="Arial"/>
          <w:sz w:val="24"/>
          <w:szCs w:val="24"/>
        </w:rPr>
        <w:t xml:space="preserve"> </w:t>
      </w:r>
      <w:proofErr w:type="spellStart"/>
      <w:r w:rsidRPr="00BC38E5">
        <w:rPr>
          <w:rFonts w:ascii="Arial" w:hAnsi="Arial" w:cs="Arial"/>
          <w:sz w:val="24"/>
          <w:szCs w:val="24"/>
        </w:rPr>
        <w:t>üzerinden</w:t>
      </w:r>
      <w:proofErr w:type="spellEnd"/>
      <w:r w:rsidRPr="00BC38E5">
        <w:rPr>
          <w:rFonts w:ascii="Arial" w:hAnsi="Arial" w:cs="Arial"/>
          <w:sz w:val="24"/>
          <w:szCs w:val="24"/>
        </w:rPr>
        <w:t xml:space="preserve"> </w:t>
      </w:r>
      <w:proofErr w:type="spellStart"/>
      <w:r w:rsidRPr="00BC38E5">
        <w:rPr>
          <w:rFonts w:ascii="Arial" w:hAnsi="Arial" w:cs="Arial"/>
          <w:sz w:val="24"/>
          <w:szCs w:val="24"/>
        </w:rPr>
        <w:t>yapılacak</w:t>
      </w:r>
      <w:proofErr w:type="spellEnd"/>
      <w:r w:rsidRPr="00BC38E5">
        <w:rPr>
          <w:rFonts w:ascii="Arial" w:hAnsi="Arial" w:cs="Arial"/>
          <w:sz w:val="24"/>
          <w:szCs w:val="24"/>
        </w:rPr>
        <w:t xml:space="preserve"> EFT/</w:t>
      </w:r>
      <w:proofErr w:type="spellStart"/>
      <w:r w:rsidRPr="00BC38E5">
        <w:rPr>
          <w:rFonts w:ascii="Arial" w:hAnsi="Arial" w:cs="Arial"/>
          <w:sz w:val="24"/>
          <w:szCs w:val="24"/>
        </w:rPr>
        <w:t>Havale</w:t>
      </w:r>
      <w:proofErr w:type="spellEnd"/>
      <w:r w:rsidRPr="00BC38E5">
        <w:rPr>
          <w:rFonts w:ascii="Arial" w:hAnsi="Arial" w:cs="Arial"/>
          <w:sz w:val="24"/>
          <w:szCs w:val="24"/>
        </w:rPr>
        <w:t xml:space="preserve"> </w:t>
      </w:r>
      <w:proofErr w:type="spellStart"/>
      <w:r w:rsidRPr="00BC38E5">
        <w:rPr>
          <w:rFonts w:ascii="Arial" w:hAnsi="Arial" w:cs="Arial"/>
          <w:sz w:val="24"/>
          <w:szCs w:val="24"/>
        </w:rPr>
        <w:t>işlem</w:t>
      </w:r>
      <w:r w:rsidR="00D92DA4" w:rsidRPr="00BC38E5">
        <w:rPr>
          <w:rFonts w:ascii="Arial" w:hAnsi="Arial" w:cs="Arial"/>
          <w:sz w:val="24"/>
          <w:szCs w:val="24"/>
        </w:rPr>
        <w:t>ler</w:t>
      </w:r>
      <w:r w:rsidRPr="00BC38E5">
        <w:rPr>
          <w:rFonts w:ascii="Arial" w:hAnsi="Arial" w:cs="Arial"/>
          <w:sz w:val="24"/>
          <w:szCs w:val="24"/>
        </w:rPr>
        <w:t>inden</w:t>
      </w:r>
      <w:proofErr w:type="spellEnd"/>
      <w:r w:rsidRPr="00BC38E5">
        <w:rPr>
          <w:rFonts w:ascii="Arial" w:hAnsi="Arial" w:cs="Arial"/>
          <w:sz w:val="24"/>
          <w:szCs w:val="24"/>
        </w:rPr>
        <w:t xml:space="preserve"> </w:t>
      </w:r>
      <w:proofErr w:type="spellStart"/>
      <w:r w:rsidRPr="00BC38E5">
        <w:rPr>
          <w:rFonts w:ascii="Arial" w:hAnsi="Arial" w:cs="Arial"/>
          <w:sz w:val="24"/>
          <w:szCs w:val="24"/>
        </w:rPr>
        <w:t>ve</w:t>
      </w:r>
      <w:proofErr w:type="spellEnd"/>
      <w:r w:rsidRPr="00BC38E5">
        <w:rPr>
          <w:rFonts w:ascii="Arial" w:hAnsi="Arial" w:cs="Arial"/>
          <w:sz w:val="24"/>
          <w:szCs w:val="24"/>
        </w:rPr>
        <w:t xml:space="preserve"> </w:t>
      </w:r>
      <w:proofErr w:type="spellStart"/>
      <w:r w:rsidRPr="00BC38E5">
        <w:rPr>
          <w:rFonts w:ascii="Arial" w:hAnsi="Arial" w:cs="Arial"/>
          <w:sz w:val="24"/>
          <w:szCs w:val="24"/>
        </w:rPr>
        <w:t>Şubede</w:t>
      </w:r>
      <w:proofErr w:type="spellEnd"/>
      <w:r w:rsidRPr="00BC38E5">
        <w:rPr>
          <w:rFonts w:ascii="Arial" w:hAnsi="Arial" w:cs="Arial"/>
          <w:sz w:val="24"/>
          <w:szCs w:val="24"/>
        </w:rPr>
        <w:t xml:space="preserve"> para </w:t>
      </w:r>
      <w:proofErr w:type="spellStart"/>
      <w:r w:rsidRPr="00BC38E5">
        <w:rPr>
          <w:rFonts w:ascii="Arial" w:hAnsi="Arial" w:cs="Arial"/>
          <w:sz w:val="24"/>
          <w:szCs w:val="24"/>
        </w:rPr>
        <w:t>yatırma</w:t>
      </w:r>
      <w:proofErr w:type="spellEnd"/>
      <w:r w:rsidRPr="00BC38E5">
        <w:rPr>
          <w:rFonts w:ascii="Arial" w:hAnsi="Arial" w:cs="Arial"/>
          <w:sz w:val="24"/>
          <w:szCs w:val="24"/>
        </w:rPr>
        <w:t xml:space="preserve"> </w:t>
      </w:r>
      <w:proofErr w:type="spellStart"/>
      <w:r w:rsidRPr="00BC38E5">
        <w:rPr>
          <w:rFonts w:ascii="Arial" w:hAnsi="Arial" w:cs="Arial"/>
          <w:sz w:val="24"/>
          <w:szCs w:val="24"/>
        </w:rPr>
        <w:t>ve</w:t>
      </w:r>
      <w:proofErr w:type="spellEnd"/>
      <w:r w:rsidRPr="00BC38E5">
        <w:rPr>
          <w:rFonts w:ascii="Arial" w:hAnsi="Arial" w:cs="Arial"/>
          <w:sz w:val="24"/>
          <w:szCs w:val="24"/>
        </w:rPr>
        <w:t xml:space="preserve"> </w:t>
      </w:r>
      <w:proofErr w:type="spellStart"/>
      <w:r w:rsidRPr="00BC38E5">
        <w:rPr>
          <w:rFonts w:ascii="Arial" w:hAnsi="Arial" w:cs="Arial"/>
          <w:sz w:val="24"/>
          <w:szCs w:val="24"/>
        </w:rPr>
        <w:t>çekme</w:t>
      </w:r>
      <w:proofErr w:type="spellEnd"/>
      <w:r w:rsidRPr="00BC38E5">
        <w:rPr>
          <w:rFonts w:ascii="Arial" w:hAnsi="Arial" w:cs="Arial"/>
          <w:sz w:val="24"/>
          <w:szCs w:val="24"/>
        </w:rPr>
        <w:t xml:space="preserve"> </w:t>
      </w:r>
      <w:proofErr w:type="spellStart"/>
      <w:r w:rsidRPr="00BC38E5">
        <w:rPr>
          <w:rFonts w:ascii="Arial" w:hAnsi="Arial" w:cs="Arial"/>
          <w:sz w:val="24"/>
          <w:szCs w:val="24"/>
        </w:rPr>
        <w:t>işlemlerinden</w:t>
      </w:r>
      <w:proofErr w:type="spellEnd"/>
      <w:r w:rsidRPr="00BC38E5">
        <w:rPr>
          <w:rFonts w:ascii="Arial" w:hAnsi="Arial" w:cs="Arial"/>
          <w:sz w:val="24"/>
          <w:szCs w:val="24"/>
        </w:rPr>
        <w:t xml:space="preserve"> </w:t>
      </w:r>
      <w:proofErr w:type="spellStart"/>
      <w:r w:rsidRPr="00BC38E5">
        <w:rPr>
          <w:rFonts w:ascii="Arial" w:hAnsi="Arial" w:cs="Arial"/>
          <w:sz w:val="24"/>
          <w:szCs w:val="24"/>
        </w:rPr>
        <w:t>ücret</w:t>
      </w:r>
      <w:proofErr w:type="spellEnd"/>
      <w:r w:rsidRPr="00BC38E5">
        <w:rPr>
          <w:rFonts w:ascii="Arial" w:hAnsi="Arial" w:cs="Arial"/>
          <w:sz w:val="24"/>
          <w:szCs w:val="24"/>
        </w:rPr>
        <w:t xml:space="preserve"> </w:t>
      </w:r>
      <w:proofErr w:type="spellStart"/>
      <w:r w:rsidRPr="00BC38E5">
        <w:rPr>
          <w:rFonts w:ascii="Arial" w:hAnsi="Arial" w:cs="Arial"/>
          <w:sz w:val="24"/>
          <w:szCs w:val="24"/>
        </w:rPr>
        <w:t>alınmayacaktır</w:t>
      </w:r>
      <w:proofErr w:type="spellEnd"/>
      <w:r w:rsidRPr="00BC38E5">
        <w:rPr>
          <w:rFonts w:ascii="Arial" w:hAnsi="Arial" w:cs="Arial"/>
          <w:sz w:val="24"/>
          <w:szCs w:val="24"/>
        </w:rPr>
        <w:t xml:space="preserve">. </w:t>
      </w:r>
      <w:proofErr w:type="spellStart"/>
      <w:r w:rsidRPr="00BC38E5">
        <w:rPr>
          <w:rFonts w:ascii="Arial" w:hAnsi="Arial" w:cs="Arial"/>
          <w:sz w:val="24"/>
          <w:szCs w:val="24"/>
        </w:rPr>
        <w:t>Muafiyet</w:t>
      </w:r>
      <w:proofErr w:type="spellEnd"/>
      <w:r w:rsidRPr="00BC38E5">
        <w:rPr>
          <w:rFonts w:ascii="Arial" w:hAnsi="Arial" w:cs="Arial"/>
          <w:sz w:val="24"/>
          <w:szCs w:val="24"/>
        </w:rPr>
        <w:t xml:space="preserve"> </w:t>
      </w:r>
      <w:proofErr w:type="spellStart"/>
      <w:r w:rsidRPr="00BC38E5">
        <w:rPr>
          <w:rFonts w:ascii="Arial" w:hAnsi="Arial" w:cs="Arial"/>
          <w:sz w:val="24"/>
          <w:szCs w:val="24"/>
        </w:rPr>
        <w:t>tanımına</w:t>
      </w:r>
      <w:proofErr w:type="spellEnd"/>
      <w:r w:rsidRPr="00BC38E5">
        <w:rPr>
          <w:rFonts w:ascii="Arial" w:hAnsi="Arial" w:cs="Arial"/>
          <w:sz w:val="24"/>
          <w:szCs w:val="24"/>
        </w:rPr>
        <w:t xml:space="preserve"> </w:t>
      </w:r>
      <w:proofErr w:type="spellStart"/>
      <w:r w:rsidRPr="00BC38E5">
        <w:rPr>
          <w:rFonts w:ascii="Arial" w:hAnsi="Arial" w:cs="Arial"/>
          <w:sz w:val="24"/>
          <w:szCs w:val="24"/>
        </w:rPr>
        <w:t>yatırım</w:t>
      </w:r>
      <w:proofErr w:type="spellEnd"/>
      <w:r w:rsidRPr="00BC38E5">
        <w:rPr>
          <w:rFonts w:ascii="Arial" w:hAnsi="Arial" w:cs="Arial"/>
          <w:sz w:val="24"/>
          <w:szCs w:val="24"/>
        </w:rPr>
        <w:t xml:space="preserve"> </w:t>
      </w:r>
      <w:proofErr w:type="spellStart"/>
      <w:r w:rsidRPr="00BC38E5">
        <w:rPr>
          <w:rFonts w:ascii="Arial" w:hAnsi="Arial" w:cs="Arial"/>
          <w:sz w:val="24"/>
          <w:szCs w:val="24"/>
        </w:rPr>
        <w:t>hesapları</w:t>
      </w:r>
      <w:proofErr w:type="spellEnd"/>
      <w:r w:rsidRPr="00BC38E5">
        <w:rPr>
          <w:rFonts w:ascii="Arial" w:hAnsi="Arial" w:cs="Arial"/>
          <w:sz w:val="24"/>
          <w:szCs w:val="24"/>
        </w:rPr>
        <w:t xml:space="preserve"> </w:t>
      </w:r>
      <w:proofErr w:type="spellStart"/>
      <w:r w:rsidRPr="00BC38E5">
        <w:rPr>
          <w:rFonts w:ascii="Arial" w:hAnsi="Arial" w:cs="Arial"/>
          <w:sz w:val="24"/>
          <w:szCs w:val="24"/>
        </w:rPr>
        <w:t>dahil</w:t>
      </w:r>
      <w:proofErr w:type="spellEnd"/>
      <w:r w:rsidRPr="00BC38E5">
        <w:rPr>
          <w:rFonts w:ascii="Arial" w:hAnsi="Arial" w:cs="Arial"/>
          <w:sz w:val="24"/>
          <w:szCs w:val="24"/>
        </w:rPr>
        <w:t xml:space="preserve"> </w:t>
      </w:r>
      <w:proofErr w:type="spellStart"/>
      <w:r w:rsidRPr="00BC38E5">
        <w:rPr>
          <w:rFonts w:ascii="Arial" w:hAnsi="Arial" w:cs="Arial"/>
          <w:sz w:val="24"/>
          <w:szCs w:val="24"/>
        </w:rPr>
        <w:t>edilmeyecektir</w:t>
      </w:r>
      <w:proofErr w:type="spellEnd"/>
      <w:r w:rsidRPr="00BC38E5">
        <w:rPr>
          <w:rFonts w:ascii="Arial" w:hAnsi="Arial" w:cs="Arial"/>
          <w:sz w:val="24"/>
          <w:szCs w:val="24"/>
        </w:rPr>
        <w:t>.</w:t>
      </w:r>
    </w:p>
    <w:p w14:paraId="55BC7E95" w14:textId="77777777" w:rsidR="001A6256" w:rsidRPr="00BC38E5" w:rsidRDefault="001A6256" w:rsidP="00F050C6">
      <w:pPr>
        <w:pStyle w:val="ListeParagraf"/>
        <w:numPr>
          <w:ilvl w:val="0"/>
          <w:numId w:val="3"/>
        </w:numPr>
        <w:jc w:val="both"/>
        <w:rPr>
          <w:rFonts w:ascii="Arial" w:hAnsi="Arial" w:cs="Arial"/>
          <w:b/>
          <w:sz w:val="24"/>
          <w:szCs w:val="24"/>
          <w:u w:val="single"/>
        </w:rPr>
      </w:pPr>
      <w:proofErr w:type="spellStart"/>
      <w:r w:rsidRPr="00BC38E5">
        <w:rPr>
          <w:rFonts w:ascii="Arial" w:hAnsi="Arial" w:cs="Arial"/>
          <w:sz w:val="24"/>
          <w:szCs w:val="24"/>
        </w:rPr>
        <w:t>Eczacı</w:t>
      </w:r>
      <w:proofErr w:type="spellEnd"/>
      <w:r w:rsidRPr="00BC38E5">
        <w:rPr>
          <w:rFonts w:ascii="Arial" w:hAnsi="Arial" w:cs="Arial"/>
          <w:sz w:val="24"/>
          <w:szCs w:val="24"/>
        </w:rPr>
        <w:t xml:space="preserve"> </w:t>
      </w:r>
      <w:proofErr w:type="spellStart"/>
      <w:r w:rsidRPr="00BC38E5">
        <w:rPr>
          <w:rFonts w:ascii="Arial" w:hAnsi="Arial" w:cs="Arial"/>
          <w:sz w:val="24"/>
          <w:szCs w:val="24"/>
        </w:rPr>
        <w:t>Destek</w:t>
      </w:r>
      <w:proofErr w:type="spellEnd"/>
      <w:r w:rsidRPr="00BC38E5">
        <w:rPr>
          <w:rFonts w:ascii="Arial" w:hAnsi="Arial" w:cs="Arial"/>
          <w:sz w:val="24"/>
          <w:szCs w:val="24"/>
        </w:rPr>
        <w:t xml:space="preserve"> </w:t>
      </w:r>
      <w:proofErr w:type="spellStart"/>
      <w:r w:rsidRPr="00BC38E5">
        <w:rPr>
          <w:rFonts w:ascii="Arial" w:hAnsi="Arial" w:cs="Arial"/>
          <w:sz w:val="24"/>
          <w:szCs w:val="24"/>
        </w:rPr>
        <w:t>Paketi</w:t>
      </w:r>
      <w:proofErr w:type="spellEnd"/>
      <w:r w:rsidRPr="00BC38E5">
        <w:rPr>
          <w:rFonts w:ascii="Arial" w:hAnsi="Arial" w:cs="Arial"/>
          <w:sz w:val="24"/>
          <w:szCs w:val="24"/>
        </w:rPr>
        <w:t xml:space="preserve"> </w:t>
      </w:r>
      <w:proofErr w:type="spellStart"/>
      <w:r w:rsidRPr="00BC38E5">
        <w:rPr>
          <w:rFonts w:ascii="Arial" w:hAnsi="Arial" w:cs="Arial"/>
          <w:sz w:val="24"/>
          <w:szCs w:val="24"/>
        </w:rPr>
        <w:t>kapsamında</w:t>
      </w:r>
      <w:proofErr w:type="spellEnd"/>
      <w:r w:rsidRPr="00BC38E5">
        <w:rPr>
          <w:rFonts w:ascii="Arial" w:hAnsi="Arial" w:cs="Arial"/>
          <w:sz w:val="24"/>
          <w:szCs w:val="24"/>
        </w:rPr>
        <w:t xml:space="preserve"> </w:t>
      </w:r>
      <w:proofErr w:type="spellStart"/>
      <w:r w:rsidRPr="00BC38E5">
        <w:rPr>
          <w:rFonts w:ascii="Arial" w:hAnsi="Arial" w:cs="Arial"/>
          <w:sz w:val="24"/>
          <w:szCs w:val="24"/>
        </w:rPr>
        <w:t>yapılacak</w:t>
      </w:r>
      <w:proofErr w:type="spellEnd"/>
      <w:r w:rsidRPr="00BC38E5">
        <w:rPr>
          <w:rFonts w:ascii="Arial" w:hAnsi="Arial" w:cs="Arial"/>
          <w:sz w:val="24"/>
          <w:szCs w:val="24"/>
        </w:rPr>
        <w:t xml:space="preserve"> </w:t>
      </w:r>
      <w:proofErr w:type="spellStart"/>
      <w:r w:rsidRPr="00BC38E5">
        <w:rPr>
          <w:rFonts w:ascii="Arial" w:hAnsi="Arial" w:cs="Arial"/>
          <w:sz w:val="24"/>
          <w:szCs w:val="24"/>
        </w:rPr>
        <w:t>tüm</w:t>
      </w:r>
      <w:proofErr w:type="spellEnd"/>
      <w:r w:rsidRPr="00BC38E5">
        <w:rPr>
          <w:rFonts w:ascii="Arial" w:hAnsi="Arial" w:cs="Arial"/>
          <w:sz w:val="24"/>
          <w:szCs w:val="24"/>
        </w:rPr>
        <w:t xml:space="preserve"> </w:t>
      </w:r>
      <w:proofErr w:type="spellStart"/>
      <w:r w:rsidRPr="00BC38E5">
        <w:rPr>
          <w:rFonts w:ascii="Arial" w:hAnsi="Arial" w:cs="Arial"/>
          <w:sz w:val="24"/>
          <w:szCs w:val="24"/>
        </w:rPr>
        <w:t>tahsisler</w:t>
      </w:r>
      <w:proofErr w:type="spellEnd"/>
      <w:r w:rsidRPr="00BC38E5">
        <w:rPr>
          <w:rFonts w:ascii="Arial" w:hAnsi="Arial" w:cs="Arial"/>
          <w:sz w:val="24"/>
          <w:szCs w:val="24"/>
        </w:rPr>
        <w:t xml:space="preserve"> </w:t>
      </w:r>
      <w:proofErr w:type="spellStart"/>
      <w:r w:rsidRPr="00BC38E5">
        <w:rPr>
          <w:rFonts w:ascii="Arial" w:hAnsi="Arial" w:cs="Arial"/>
          <w:sz w:val="24"/>
          <w:szCs w:val="24"/>
        </w:rPr>
        <w:t>için</w:t>
      </w:r>
      <w:proofErr w:type="spellEnd"/>
      <w:r w:rsidRPr="00BC38E5">
        <w:rPr>
          <w:rFonts w:ascii="Arial" w:hAnsi="Arial" w:cs="Arial"/>
          <w:sz w:val="24"/>
          <w:szCs w:val="24"/>
        </w:rPr>
        <w:t xml:space="preserve"> </w:t>
      </w:r>
      <w:proofErr w:type="spellStart"/>
      <w:r w:rsidRPr="00BC38E5">
        <w:rPr>
          <w:rFonts w:ascii="Arial" w:hAnsi="Arial" w:cs="Arial"/>
          <w:sz w:val="24"/>
          <w:szCs w:val="24"/>
        </w:rPr>
        <w:t>tahsis</w:t>
      </w:r>
      <w:proofErr w:type="spellEnd"/>
      <w:r w:rsidRPr="00BC38E5">
        <w:rPr>
          <w:rFonts w:ascii="Arial" w:hAnsi="Arial" w:cs="Arial"/>
          <w:sz w:val="24"/>
          <w:szCs w:val="24"/>
        </w:rPr>
        <w:t xml:space="preserve"> </w:t>
      </w:r>
      <w:proofErr w:type="spellStart"/>
      <w:r w:rsidRPr="00BC38E5">
        <w:rPr>
          <w:rFonts w:ascii="Arial" w:hAnsi="Arial" w:cs="Arial"/>
          <w:sz w:val="24"/>
          <w:szCs w:val="24"/>
        </w:rPr>
        <w:t>ücreti</w:t>
      </w:r>
      <w:proofErr w:type="spellEnd"/>
      <w:r w:rsidRPr="00BC38E5">
        <w:rPr>
          <w:rFonts w:ascii="Arial" w:hAnsi="Arial" w:cs="Arial"/>
          <w:sz w:val="24"/>
          <w:szCs w:val="24"/>
        </w:rPr>
        <w:t xml:space="preserve">, TCMB </w:t>
      </w:r>
      <w:proofErr w:type="spellStart"/>
      <w:r w:rsidRPr="00BC38E5">
        <w:rPr>
          <w:rFonts w:ascii="Arial" w:hAnsi="Arial" w:cs="Arial"/>
          <w:sz w:val="24"/>
          <w:szCs w:val="24"/>
        </w:rPr>
        <w:t>mevzuatının</w:t>
      </w:r>
      <w:proofErr w:type="spellEnd"/>
      <w:r w:rsidRPr="00BC38E5">
        <w:rPr>
          <w:rFonts w:ascii="Arial" w:hAnsi="Arial" w:cs="Arial"/>
          <w:sz w:val="24"/>
          <w:szCs w:val="24"/>
        </w:rPr>
        <w:t xml:space="preserve"> </w:t>
      </w:r>
      <w:proofErr w:type="spellStart"/>
      <w:r w:rsidRPr="00BC38E5">
        <w:rPr>
          <w:rFonts w:ascii="Arial" w:hAnsi="Arial" w:cs="Arial"/>
          <w:sz w:val="24"/>
          <w:szCs w:val="24"/>
        </w:rPr>
        <w:t>elverdiği</w:t>
      </w:r>
      <w:proofErr w:type="spellEnd"/>
      <w:r w:rsidRPr="00BC38E5">
        <w:rPr>
          <w:rFonts w:ascii="Arial" w:hAnsi="Arial" w:cs="Arial"/>
          <w:sz w:val="24"/>
          <w:szCs w:val="24"/>
        </w:rPr>
        <w:t xml:space="preserve"> </w:t>
      </w:r>
      <w:proofErr w:type="spellStart"/>
      <w:r w:rsidRPr="00BC38E5">
        <w:rPr>
          <w:rFonts w:ascii="Arial" w:hAnsi="Arial" w:cs="Arial"/>
          <w:sz w:val="24"/>
          <w:szCs w:val="24"/>
        </w:rPr>
        <w:t>ölçüde</w:t>
      </w:r>
      <w:proofErr w:type="spellEnd"/>
      <w:r w:rsidRPr="00BC38E5">
        <w:rPr>
          <w:rFonts w:ascii="Arial" w:hAnsi="Arial" w:cs="Arial"/>
          <w:sz w:val="24"/>
          <w:szCs w:val="24"/>
        </w:rPr>
        <w:t xml:space="preserve"> </w:t>
      </w:r>
      <w:proofErr w:type="spellStart"/>
      <w:r w:rsidRPr="00BC38E5">
        <w:rPr>
          <w:rFonts w:ascii="Arial" w:hAnsi="Arial" w:cs="Arial"/>
          <w:sz w:val="24"/>
          <w:szCs w:val="24"/>
        </w:rPr>
        <w:t>alınabilecek</w:t>
      </w:r>
      <w:proofErr w:type="spellEnd"/>
      <w:r w:rsidRPr="00BC38E5">
        <w:rPr>
          <w:rFonts w:ascii="Arial" w:hAnsi="Arial" w:cs="Arial"/>
          <w:sz w:val="24"/>
          <w:szCs w:val="24"/>
        </w:rPr>
        <w:t xml:space="preserve"> </w:t>
      </w:r>
      <w:proofErr w:type="spellStart"/>
      <w:r w:rsidRPr="00BC38E5">
        <w:rPr>
          <w:rFonts w:ascii="Arial" w:hAnsi="Arial" w:cs="Arial"/>
          <w:sz w:val="24"/>
          <w:szCs w:val="24"/>
        </w:rPr>
        <w:t>olup</w:t>
      </w:r>
      <w:proofErr w:type="spellEnd"/>
      <w:r w:rsidRPr="00BC38E5">
        <w:rPr>
          <w:rFonts w:ascii="Arial" w:hAnsi="Arial" w:cs="Arial"/>
          <w:sz w:val="24"/>
          <w:szCs w:val="24"/>
        </w:rPr>
        <w:t xml:space="preserve">, </w:t>
      </w:r>
      <w:proofErr w:type="spellStart"/>
      <w:r w:rsidRPr="00BC38E5">
        <w:rPr>
          <w:rFonts w:ascii="Arial" w:hAnsi="Arial" w:cs="Arial"/>
          <w:sz w:val="24"/>
          <w:szCs w:val="24"/>
        </w:rPr>
        <w:t>ilgili</w:t>
      </w:r>
      <w:proofErr w:type="spellEnd"/>
      <w:r w:rsidRPr="00BC38E5">
        <w:rPr>
          <w:rFonts w:ascii="Arial" w:hAnsi="Arial" w:cs="Arial"/>
          <w:sz w:val="24"/>
          <w:szCs w:val="24"/>
        </w:rPr>
        <w:t xml:space="preserve"> </w:t>
      </w:r>
      <w:proofErr w:type="spellStart"/>
      <w:r w:rsidRPr="00BC38E5">
        <w:rPr>
          <w:rFonts w:ascii="Arial" w:hAnsi="Arial" w:cs="Arial"/>
          <w:sz w:val="24"/>
          <w:szCs w:val="24"/>
        </w:rPr>
        <w:t>tahsis</w:t>
      </w:r>
      <w:proofErr w:type="spellEnd"/>
      <w:r w:rsidRPr="00BC38E5">
        <w:rPr>
          <w:rFonts w:ascii="Arial" w:hAnsi="Arial" w:cs="Arial"/>
          <w:sz w:val="24"/>
          <w:szCs w:val="24"/>
        </w:rPr>
        <w:t xml:space="preserve"> </w:t>
      </w:r>
      <w:proofErr w:type="spellStart"/>
      <w:r w:rsidRPr="00BC38E5">
        <w:rPr>
          <w:rFonts w:ascii="Arial" w:hAnsi="Arial" w:cs="Arial"/>
          <w:sz w:val="24"/>
          <w:szCs w:val="24"/>
        </w:rPr>
        <w:t>ücreti</w:t>
      </w:r>
      <w:proofErr w:type="spellEnd"/>
      <w:r w:rsidRPr="00BC38E5">
        <w:rPr>
          <w:rFonts w:ascii="Arial" w:hAnsi="Arial" w:cs="Arial"/>
          <w:sz w:val="24"/>
          <w:szCs w:val="24"/>
        </w:rPr>
        <w:t xml:space="preserve"> %50 </w:t>
      </w:r>
      <w:proofErr w:type="spellStart"/>
      <w:r w:rsidRPr="00BC38E5">
        <w:rPr>
          <w:rFonts w:ascii="Arial" w:hAnsi="Arial" w:cs="Arial"/>
          <w:sz w:val="24"/>
          <w:szCs w:val="24"/>
        </w:rPr>
        <w:t>indirimli</w:t>
      </w:r>
      <w:proofErr w:type="spellEnd"/>
      <w:r w:rsidRPr="00BC38E5">
        <w:rPr>
          <w:rFonts w:ascii="Arial" w:hAnsi="Arial" w:cs="Arial"/>
          <w:sz w:val="24"/>
          <w:szCs w:val="24"/>
        </w:rPr>
        <w:t xml:space="preserve"> </w:t>
      </w:r>
      <w:proofErr w:type="spellStart"/>
      <w:r w:rsidRPr="00BC38E5">
        <w:rPr>
          <w:rFonts w:ascii="Arial" w:hAnsi="Arial" w:cs="Arial"/>
          <w:sz w:val="24"/>
          <w:szCs w:val="24"/>
        </w:rPr>
        <w:t>olarak</w:t>
      </w:r>
      <w:proofErr w:type="spellEnd"/>
      <w:r w:rsidRPr="00BC38E5">
        <w:rPr>
          <w:rFonts w:ascii="Arial" w:hAnsi="Arial" w:cs="Arial"/>
          <w:sz w:val="24"/>
          <w:szCs w:val="24"/>
        </w:rPr>
        <w:t xml:space="preserve"> </w:t>
      </w:r>
      <w:proofErr w:type="spellStart"/>
      <w:r w:rsidRPr="00BC38E5">
        <w:rPr>
          <w:rFonts w:ascii="Arial" w:hAnsi="Arial" w:cs="Arial"/>
          <w:sz w:val="24"/>
          <w:szCs w:val="24"/>
        </w:rPr>
        <w:t>uygulanacaktır</w:t>
      </w:r>
      <w:proofErr w:type="spellEnd"/>
      <w:r w:rsidRPr="00BC38E5">
        <w:rPr>
          <w:rFonts w:ascii="Arial" w:hAnsi="Arial" w:cs="Arial"/>
          <w:sz w:val="24"/>
          <w:szCs w:val="24"/>
        </w:rPr>
        <w:t>.</w:t>
      </w:r>
    </w:p>
    <w:p w14:paraId="3B50EEA6" w14:textId="77777777" w:rsidR="001A6256" w:rsidRPr="00BC38E5" w:rsidRDefault="00F050C6" w:rsidP="00F050C6">
      <w:pPr>
        <w:pStyle w:val="ListeParagraf"/>
        <w:numPr>
          <w:ilvl w:val="0"/>
          <w:numId w:val="3"/>
        </w:numPr>
        <w:jc w:val="both"/>
        <w:rPr>
          <w:rFonts w:ascii="Arial" w:hAnsi="Arial" w:cs="Arial"/>
          <w:b/>
          <w:sz w:val="24"/>
          <w:szCs w:val="24"/>
          <w:u w:val="single"/>
        </w:rPr>
      </w:pPr>
      <w:proofErr w:type="spellStart"/>
      <w:r w:rsidRPr="00BC38E5">
        <w:rPr>
          <w:rFonts w:ascii="Arial" w:hAnsi="Arial" w:cs="Arial"/>
          <w:sz w:val="24"/>
          <w:szCs w:val="24"/>
        </w:rPr>
        <w:t>Protokol</w:t>
      </w:r>
      <w:proofErr w:type="spellEnd"/>
      <w:r w:rsidRPr="00BC38E5">
        <w:rPr>
          <w:rFonts w:ascii="Arial" w:hAnsi="Arial" w:cs="Arial"/>
          <w:sz w:val="24"/>
          <w:szCs w:val="24"/>
        </w:rPr>
        <w:t xml:space="preserve"> </w:t>
      </w:r>
      <w:proofErr w:type="spellStart"/>
      <w:r w:rsidRPr="00BC38E5">
        <w:rPr>
          <w:rFonts w:ascii="Arial" w:hAnsi="Arial" w:cs="Arial"/>
          <w:sz w:val="24"/>
          <w:szCs w:val="24"/>
        </w:rPr>
        <w:t>kapsamında</w:t>
      </w:r>
      <w:proofErr w:type="spellEnd"/>
      <w:r w:rsidRPr="00BC38E5">
        <w:rPr>
          <w:rFonts w:ascii="Arial" w:hAnsi="Arial" w:cs="Arial"/>
          <w:sz w:val="24"/>
          <w:szCs w:val="24"/>
        </w:rPr>
        <w:t xml:space="preserve"> </w:t>
      </w:r>
      <w:proofErr w:type="spellStart"/>
      <w:r w:rsidRPr="00BC38E5">
        <w:rPr>
          <w:rFonts w:ascii="Arial" w:hAnsi="Arial" w:cs="Arial"/>
          <w:sz w:val="24"/>
          <w:szCs w:val="24"/>
        </w:rPr>
        <w:t>çalışan</w:t>
      </w:r>
      <w:proofErr w:type="spellEnd"/>
      <w:r w:rsidRPr="00BC38E5">
        <w:rPr>
          <w:rFonts w:ascii="Arial" w:hAnsi="Arial" w:cs="Arial"/>
          <w:sz w:val="24"/>
          <w:szCs w:val="24"/>
        </w:rPr>
        <w:t xml:space="preserve"> </w:t>
      </w:r>
      <w:proofErr w:type="spellStart"/>
      <w:r w:rsidRPr="00BC38E5">
        <w:rPr>
          <w:rFonts w:ascii="Arial" w:hAnsi="Arial" w:cs="Arial"/>
          <w:sz w:val="24"/>
          <w:szCs w:val="24"/>
        </w:rPr>
        <w:t>üyelerimizden</w:t>
      </w:r>
      <w:proofErr w:type="spellEnd"/>
      <w:r w:rsidR="001A6256" w:rsidRPr="00BC38E5">
        <w:rPr>
          <w:rFonts w:ascii="Arial" w:hAnsi="Arial" w:cs="Arial"/>
          <w:sz w:val="24"/>
          <w:szCs w:val="24"/>
        </w:rPr>
        <w:t xml:space="preserve">, </w:t>
      </w:r>
      <w:proofErr w:type="spellStart"/>
      <w:r w:rsidR="001A6256" w:rsidRPr="00BC38E5">
        <w:rPr>
          <w:rFonts w:ascii="Arial" w:hAnsi="Arial" w:cs="Arial"/>
          <w:sz w:val="24"/>
          <w:szCs w:val="24"/>
        </w:rPr>
        <w:t>çek</w:t>
      </w:r>
      <w:proofErr w:type="spellEnd"/>
      <w:r w:rsidR="001A6256" w:rsidRPr="00BC38E5">
        <w:rPr>
          <w:rFonts w:ascii="Arial" w:hAnsi="Arial" w:cs="Arial"/>
          <w:sz w:val="24"/>
          <w:szCs w:val="24"/>
        </w:rPr>
        <w:t xml:space="preserve"> </w:t>
      </w:r>
      <w:proofErr w:type="spellStart"/>
      <w:r w:rsidR="001A6256" w:rsidRPr="00BC38E5">
        <w:rPr>
          <w:rFonts w:ascii="Arial" w:hAnsi="Arial" w:cs="Arial"/>
          <w:sz w:val="24"/>
          <w:szCs w:val="24"/>
        </w:rPr>
        <w:t>karnesi</w:t>
      </w:r>
      <w:proofErr w:type="spellEnd"/>
      <w:r w:rsidR="001A6256" w:rsidRPr="00BC38E5">
        <w:rPr>
          <w:rFonts w:ascii="Arial" w:hAnsi="Arial" w:cs="Arial"/>
          <w:sz w:val="24"/>
          <w:szCs w:val="24"/>
        </w:rPr>
        <w:t xml:space="preserve"> </w:t>
      </w:r>
      <w:proofErr w:type="spellStart"/>
      <w:r w:rsidR="001A6256" w:rsidRPr="00BC38E5">
        <w:rPr>
          <w:rFonts w:ascii="Arial" w:hAnsi="Arial" w:cs="Arial"/>
          <w:sz w:val="24"/>
          <w:szCs w:val="24"/>
        </w:rPr>
        <w:t>kullanmak</w:t>
      </w:r>
      <w:proofErr w:type="spellEnd"/>
      <w:r w:rsidR="001A6256" w:rsidRPr="00BC38E5">
        <w:rPr>
          <w:rFonts w:ascii="Arial" w:hAnsi="Arial" w:cs="Arial"/>
          <w:sz w:val="24"/>
          <w:szCs w:val="24"/>
        </w:rPr>
        <w:t xml:space="preserve"> </w:t>
      </w:r>
      <w:proofErr w:type="spellStart"/>
      <w:r w:rsidR="001A6256" w:rsidRPr="00BC38E5">
        <w:rPr>
          <w:rFonts w:ascii="Arial" w:hAnsi="Arial" w:cs="Arial"/>
          <w:sz w:val="24"/>
          <w:szCs w:val="24"/>
        </w:rPr>
        <w:t>istediklerinde</w:t>
      </w:r>
      <w:proofErr w:type="spellEnd"/>
      <w:r w:rsidR="001A6256" w:rsidRPr="00BC38E5">
        <w:rPr>
          <w:rFonts w:ascii="Arial" w:hAnsi="Arial" w:cs="Arial"/>
          <w:sz w:val="24"/>
          <w:szCs w:val="24"/>
        </w:rPr>
        <w:t xml:space="preserve"> </w:t>
      </w:r>
      <w:proofErr w:type="spellStart"/>
      <w:r w:rsidR="001A6256" w:rsidRPr="00BC38E5">
        <w:rPr>
          <w:rFonts w:ascii="Arial" w:hAnsi="Arial" w:cs="Arial"/>
          <w:sz w:val="24"/>
          <w:szCs w:val="24"/>
        </w:rPr>
        <w:t>herhangi</w:t>
      </w:r>
      <w:proofErr w:type="spellEnd"/>
      <w:r w:rsidR="001A6256" w:rsidRPr="00BC38E5">
        <w:rPr>
          <w:rFonts w:ascii="Arial" w:hAnsi="Arial" w:cs="Arial"/>
          <w:sz w:val="24"/>
          <w:szCs w:val="24"/>
        </w:rPr>
        <w:t xml:space="preserve"> </w:t>
      </w:r>
      <w:proofErr w:type="spellStart"/>
      <w:r w:rsidR="001A6256" w:rsidRPr="00BC38E5">
        <w:rPr>
          <w:rFonts w:ascii="Arial" w:hAnsi="Arial" w:cs="Arial"/>
          <w:sz w:val="24"/>
          <w:szCs w:val="24"/>
        </w:rPr>
        <w:t>bir</w:t>
      </w:r>
      <w:proofErr w:type="spellEnd"/>
      <w:r w:rsidR="001A6256" w:rsidRPr="00BC38E5">
        <w:rPr>
          <w:rFonts w:ascii="Arial" w:hAnsi="Arial" w:cs="Arial"/>
          <w:sz w:val="24"/>
          <w:szCs w:val="24"/>
        </w:rPr>
        <w:t xml:space="preserve"> </w:t>
      </w:r>
      <w:proofErr w:type="spellStart"/>
      <w:r w:rsidR="001A6256" w:rsidRPr="00BC38E5">
        <w:rPr>
          <w:rFonts w:ascii="Arial" w:hAnsi="Arial" w:cs="Arial"/>
          <w:sz w:val="24"/>
          <w:szCs w:val="24"/>
        </w:rPr>
        <w:t>ücret</w:t>
      </w:r>
      <w:proofErr w:type="spellEnd"/>
      <w:r w:rsidR="001A6256" w:rsidRPr="00BC38E5">
        <w:rPr>
          <w:rFonts w:ascii="Arial" w:hAnsi="Arial" w:cs="Arial"/>
          <w:sz w:val="24"/>
          <w:szCs w:val="24"/>
        </w:rPr>
        <w:t xml:space="preserve"> tahsil </w:t>
      </w:r>
      <w:proofErr w:type="spellStart"/>
      <w:r w:rsidR="001A6256" w:rsidRPr="00BC38E5">
        <w:rPr>
          <w:rFonts w:ascii="Arial" w:hAnsi="Arial" w:cs="Arial"/>
          <w:sz w:val="24"/>
          <w:szCs w:val="24"/>
        </w:rPr>
        <w:t>edilmeyecektir</w:t>
      </w:r>
      <w:proofErr w:type="spellEnd"/>
      <w:r w:rsidR="001A6256" w:rsidRPr="00BC38E5">
        <w:rPr>
          <w:rFonts w:ascii="Arial" w:hAnsi="Arial" w:cs="Arial"/>
          <w:sz w:val="24"/>
          <w:szCs w:val="24"/>
        </w:rPr>
        <w:t>.</w:t>
      </w:r>
    </w:p>
    <w:p w14:paraId="2D6AFD67" w14:textId="77777777" w:rsidR="004B1CA0" w:rsidRPr="00FC6D06" w:rsidRDefault="004B1CA0" w:rsidP="004B1CA0">
      <w:pPr>
        <w:pStyle w:val="ListeParagraf"/>
        <w:numPr>
          <w:ilvl w:val="0"/>
          <w:numId w:val="3"/>
        </w:numPr>
        <w:jc w:val="both"/>
        <w:rPr>
          <w:rFonts w:ascii="Arial" w:hAnsi="Arial" w:cs="Arial"/>
          <w:b/>
          <w:sz w:val="24"/>
          <w:szCs w:val="24"/>
          <w:u w:val="single"/>
        </w:rPr>
      </w:pPr>
      <w:r w:rsidRPr="00BC38E5">
        <w:rPr>
          <w:rFonts w:ascii="Arial" w:hAnsi="Arial" w:cs="Arial"/>
          <w:sz w:val="24"/>
          <w:szCs w:val="24"/>
          <w:lang w:val="tr-TR"/>
        </w:rPr>
        <w:t xml:space="preserve">Protokol kapsamında verilen POS cihazlarından POS aidatının </w:t>
      </w:r>
      <w:proofErr w:type="gramStart"/>
      <w:r w:rsidRPr="00BC38E5">
        <w:rPr>
          <w:rFonts w:ascii="Arial" w:hAnsi="Arial" w:cs="Arial"/>
          <w:sz w:val="24"/>
          <w:szCs w:val="24"/>
          <w:lang w:val="tr-TR"/>
        </w:rPr>
        <w:t>%50</w:t>
      </w:r>
      <w:proofErr w:type="gramEnd"/>
      <w:r w:rsidRPr="00BC38E5">
        <w:rPr>
          <w:rFonts w:ascii="Arial" w:hAnsi="Arial" w:cs="Arial"/>
          <w:sz w:val="24"/>
          <w:szCs w:val="24"/>
          <w:lang w:val="tr-TR"/>
        </w:rPr>
        <w:t>’si alınacaktır.</w:t>
      </w:r>
    </w:p>
    <w:p w14:paraId="7E994322" w14:textId="7F5E2CC9" w:rsidR="00FC6D06" w:rsidRPr="00FC6D06" w:rsidRDefault="00FC6D06" w:rsidP="00FC6D06">
      <w:pPr>
        <w:pStyle w:val="ListeParagraf"/>
        <w:numPr>
          <w:ilvl w:val="0"/>
          <w:numId w:val="3"/>
        </w:numPr>
        <w:spacing w:line="276" w:lineRule="auto"/>
        <w:jc w:val="both"/>
        <w:rPr>
          <w:rFonts w:cstheme="minorHAnsi"/>
          <w:sz w:val="24"/>
          <w:szCs w:val="24"/>
          <w:lang w:val="tr-TR"/>
        </w:rPr>
      </w:pPr>
      <w:r>
        <w:rPr>
          <w:rFonts w:ascii="Arial" w:hAnsi="Arial" w:cs="Arial"/>
          <w:sz w:val="24"/>
          <w:szCs w:val="24"/>
          <w:lang w:val="tr-TR"/>
        </w:rPr>
        <w:t>Üyenin</w:t>
      </w:r>
      <w:r w:rsidRPr="00FC6D06">
        <w:rPr>
          <w:rFonts w:ascii="Arial" w:hAnsi="Arial" w:cs="Arial"/>
          <w:sz w:val="24"/>
          <w:szCs w:val="24"/>
          <w:lang w:val="tr-TR"/>
        </w:rPr>
        <w:t xml:space="preserve"> talebi halinde DBS ve garantili ödeme sistemi limit çalışması yapılabilecektir</w:t>
      </w:r>
      <w:r w:rsidRPr="00A2484C">
        <w:rPr>
          <w:rFonts w:cstheme="minorHAnsi"/>
          <w:sz w:val="24"/>
          <w:szCs w:val="24"/>
          <w:lang w:val="tr-TR"/>
        </w:rPr>
        <w:t>.</w:t>
      </w:r>
    </w:p>
    <w:p w14:paraId="743C39A0" w14:textId="5F828667" w:rsidR="004B1CA0" w:rsidRPr="00BC38E5" w:rsidRDefault="004B1CA0" w:rsidP="004B1CA0">
      <w:pPr>
        <w:pStyle w:val="ListeParagraf"/>
        <w:numPr>
          <w:ilvl w:val="0"/>
          <w:numId w:val="3"/>
        </w:numPr>
        <w:jc w:val="both"/>
        <w:rPr>
          <w:rFonts w:ascii="Arial" w:hAnsi="Arial" w:cs="Arial"/>
          <w:b/>
          <w:sz w:val="24"/>
          <w:szCs w:val="24"/>
          <w:u w:val="single"/>
        </w:rPr>
      </w:pPr>
      <w:proofErr w:type="spellStart"/>
      <w:r w:rsidRPr="00BC38E5">
        <w:rPr>
          <w:rFonts w:ascii="Arial" w:eastAsia="Times New Roman" w:hAnsi="Arial" w:cs="Arial"/>
          <w:sz w:val="24"/>
          <w:szCs w:val="24"/>
        </w:rPr>
        <w:t>Eczacı</w:t>
      </w:r>
      <w:proofErr w:type="spellEnd"/>
      <w:r w:rsidRPr="00BC38E5">
        <w:rPr>
          <w:rFonts w:ascii="Arial" w:eastAsia="Times New Roman" w:hAnsi="Arial" w:cs="Arial"/>
          <w:sz w:val="24"/>
          <w:szCs w:val="24"/>
        </w:rPr>
        <w:t xml:space="preserve"> </w:t>
      </w:r>
      <w:proofErr w:type="spellStart"/>
      <w:r w:rsidRPr="00BC38E5">
        <w:rPr>
          <w:rFonts w:ascii="Arial" w:eastAsia="Times New Roman" w:hAnsi="Arial" w:cs="Arial"/>
          <w:sz w:val="24"/>
          <w:szCs w:val="24"/>
        </w:rPr>
        <w:t>teknisyenleri</w:t>
      </w:r>
      <w:proofErr w:type="spellEnd"/>
      <w:r w:rsidRPr="00BC38E5">
        <w:rPr>
          <w:rFonts w:ascii="Arial" w:eastAsia="Times New Roman" w:hAnsi="Arial" w:cs="Arial"/>
          <w:sz w:val="24"/>
          <w:szCs w:val="24"/>
        </w:rPr>
        <w:t xml:space="preserve"> </w:t>
      </w:r>
      <w:proofErr w:type="spellStart"/>
      <w:r w:rsidRPr="00BC38E5">
        <w:rPr>
          <w:rFonts w:ascii="Arial" w:eastAsia="Times New Roman" w:hAnsi="Arial" w:cs="Arial"/>
          <w:sz w:val="24"/>
          <w:szCs w:val="24"/>
        </w:rPr>
        <w:t>için</w:t>
      </w:r>
      <w:proofErr w:type="spellEnd"/>
      <w:r w:rsidRPr="00BC38E5">
        <w:rPr>
          <w:rFonts w:ascii="Arial" w:eastAsia="Times New Roman" w:hAnsi="Arial" w:cs="Arial"/>
          <w:sz w:val="24"/>
          <w:szCs w:val="24"/>
        </w:rPr>
        <w:t xml:space="preserve"> </w:t>
      </w:r>
      <w:proofErr w:type="spellStart"/>
      <w:r w:rsidRPr="00BC38E5">
        <w:rPr>
          <w:rFonts w:ascii="Arial" w:eastAsia="Times New Roman" w:hAnsi="Arial" w:cs="Arial"/>
          <w:sz w:val="24"/>
          <w:szCs w:val="24"/>
        </w:rPr>
        <w:t>promosyon</w:t>
      </w:r>
      <w:proofErr w:type="spellEnd"/>
      <w:r w:rsidRPr="00BC38E5">
        <w:rPr>
          <w:rFonts w:ascii="Arial" w:eastAsia="Times New Roman" w:hAnsi="Arial" w:cs="Arial"/>
          <w:sz w:val="24"/>
          <w:szCs w:val="24"/>
        </w:rPr>
        <w:t xml:space="preserve"> çalışması yapılacaktır.</w:t>
      </w:r>
    </w:p>
    <w:p w14:paraId="0899810D" w14:textId="77777777" w:rsidR="001A6256" w:rsidRPr="00BC38E5" w:rsidRDefault="001A6256" w:rsidP="00F050C6">
      <w:pPr>
        <w:pStyle w:val="ListeParagraf"/>
        <w:numPr>
          <w:ilvl w:val="0"/>
          <w:numId w:val="3"/>
        </w:numPr>
        <w:spacing w:line="276" w:lineRule="auto"/>
        <w:jc w:val="both"/>
        <w:rPr>
          <w:rFonts w:ascii="Arial" w:hAnsi="Arial" w:cs="Arial"/>
          <w:color w:val="000000"/>
          <w:sz w:val="24"/>
          <w:szCs w:val="24"/>
          <w:lang w:val="tr-TR"/>
        </w:rPr>
      </w:pPr>
      <w:r w:rsidRPr="00BC38E5">
        <w:rPr>
          <w:rFonts w:ascii="Arial" w:hAnsi="Arial" w:cs="Arial"/>
          <w:color w:val="000000"/>
          <w:sz w:val="24"/>
          <w:szCs w:val="24"/>
          <w:lang w:val="tr-TR"/>
        </w:rPr>
        <w:t xml:space="preserve">Aynı risk grubu içerisinde yer alan </w:t>
      </w:r>
      <w:r w:rsidR="00F050C6" w:rsidRPr="00BC38E5">
        <w:rPr>
          <w:rFonts w:ascii="Arial" w:hAnsi="Arial" w:cs="Arial"/>
          <w:color w:val="000000"/>
          <w:sz w:val="24"/>
          <w:szCs w:val="24"/>
          <w:lang w:val="tr-TR"/>
        </w:rPr>
        <w:t>üyelerimizin</w:t>
      </w:r>
      <w:r w:rsidRPr="00BC38E5">
        <w:rPr>
          <w:rFonts w:ascii="Arial" w:hAnsi="Arial" w:cs="Arial"/>
          <w:color w:val="000000"/>
          <w:sz w:val="24"/>
          <w:szCs w:val="24"/>
          <w:lang w:val="tr-TR"/>
        </w:rPr>
        <w:t xml:space="preserve"> Kefalet/Açık Kredi tahsis üst limitleri, tüm grup için yararlanıcı bazında ayrı ayrı tahsis edilebilecektir. Bu durumda gruba dahil eczacıların çapraz kefaleti alınacaktır.</w:t>
      </w:r>
    </w:p>
    <w:p w14:paraId="03F8890C" w14:textId="77777777" w:rsidR="001A6256" w:rsidRPr="00BC38E5" w:rsidRDefault="00D92DA4" w:rsidP="00F050C6">
      <w:pPr>
        <w:pStyle w:val="ListeParagraf"/>
        <w:numPr>
          <w:ilvl w:val="0"/>
          <w:numId w:val="3"/>
        </w:numPr>
        <w:spacing w:line="276" w:lineRule="auto"/>
        <w:jc w:val="both"/>
        <w:rPr>
          <w:rFonts w:ascii="Arial" w:hAnsi="Arial" w:cs="Arial"/>
          <w:color w:val="000000"/>
          <w:sz w:val="24"/>
          <w:szCs w:val="24"/>
          <w:lang w:val="tr-TR"/>
        </w:rPr>
      </w:pPr>
      <w:r w:rsidRPr="00BC38E5">
        <w:rPr>
          <w:rFonts w:ascii="Arial" w:hAnsi="Arial" w:cs="Arial"/>
          <w:color w:val="000000"/>
          <w:sz w:val="24"/>
          <w:szCs w:val="24"/>
          <w:lang w:val="tr-TR"/>
        </w:rPr>
        <w:lastRenderedPageBreak/>
        <w:t>Üyelerimizin</w:t>
      </w:r>
      <w:r w:rsidR="001A6256" w:rsidRPr="00BC38E5">
        <w:rPr>
          <w:rFonts w:ascii="Arial" w:hAnsi="Arial" w:cs="Arial"/>
          <w:color w:val="000000"/>
          <w:sz w:val="24"/>
          <w:szCs w:val="24"/>
          <w:lang w:val="tr-TR"/>
        </w:rPr>
        <w:t xml:space="preserve"> sadece Eczacı Paraf KOBİ Kart talep etmesi, Nakit Kredi talep etmemesi durumunda Tahsis Üst </w:t>
      </w:r>
      <w:proofErr w:type="spellStart"/>
      <w:r w:rsidR="001A6256" w:rsidRPr="00BC38E5">
        <w:rPr>
          <w:rFonts w:ascii="Arial" w:hAnsi="Arial" w:cs="Arial"/>
          <w:color w:val="000000"/>
          <w:sz w:val="24"/>
          <w:szCs w:val="24"/>
          <w:lang w:val="tr-TR"/>
        </w:rPr>
        <w:t>Limiti’nin</w:t>
      </w:r>
      <w:proofErr w:type="spellEnd"/>
      <w:r w:rsidR="001A6256" w:rsidRPr="00BC38E5">
        <w:rPr>
          <w:rFonts w:ascii="Arial" w:hAnsi="Arial" w:cs="Arial"/>
          <w:color w:val="000000"/>
          <w:sz w:val="24"/>
          <w:szCs w:val="24"/>
          <w:lang w:val="tr-TR"/>
        </w:rPr>
        <w:t xml:space="preserve"> tamamını Eczacı Paraf KOBİ Kart olarak tahsis edilebilir. </w:t>
      </w:r>
    </w:p>
    <w:p w14:paraId="3498CFB2" w14:textId="77777777" w:rsidR="004B1CA0" w:rsidRPr="00BC38E5" w:rsidRDefault="00BC73AE" w:rsidP="004B1CA0">
      <w:pPr>
        <w:pStyle w:val="ListeParagraf"/>
        <w:numPr>
          <w:ilvl w:val="0"/>
          <w:numId w:val="4"/>
        </w:numPr>
        <w:spacing w:line="276" w:lineRule="auto"/>
        <w:jc w:val="both"/>
        <w:rPr>
          <w:rFonts w:ascii="Arial" w:hAnsi="Arial" w:cs="Arial"/>
          <w:sz w:val="24"/>
          <w:szCs w:val="24"/>
        </w:rPr>
      </w:pPr>
      <w:proofErr w:type="spellStart"/>
      <w:r w:rsidRPr="00BC38E5">
        <w:rPr>
          <w:rFonts w:ascii="Arial" w:hAnsi="Arial" w:cs="Arial"/>
          <w:sz w:val="24"/>
          <w:szCs w:val="24"/>
        </w:rPr>
        <w:t>Üyelerimiz</w:t>
      </w:r>
      <w:proofErr w:type="spellEnd"/>
      <w:r w:rsidRPr="00BC38E5">
        <w:rPr>
          <w:rFonts w:ascii="Arial" w:hAnsi="Arial" w:cs="Arial"/>
          <w:sz w:val="24"/>
          <w:szCs w:val="24"/>
        </w:rPr>
        <w:t xml:space="preserve">, </w:t>
      </w:r>
      <w:proofErr w:type="spellStart"/>
      <w:r w:rsidRPr="00BC38E5">
        <w:rPr>
          <w:rFonts w:ascii="Arial" w:hAnsi="Arial" w:cs="Arial"/>
          <w:sz w:val="24"/>
          <w:szCs w:val="24"/>
        </w:rPr>
        <w:t>Eczacı</w:t>
      </w:r>
      <w:proofErr w:type="spellEnd"/>
      <w:r w:rsidRPr="00BC38E5">
        <w:rPr>
          <w:rFonts w:ascii="Arial" w:hAnsi="Arial" w:cs="Arial"/>
          <w:sz w:val="24"/>
          <w:szCs w:val="24"/>
        </w:rPr>
        <w:t xml:space="preserve"> </w:t>
      </w:r>
      <w:proofErr w:type="spellStart"/>
      <w:r w:rsidRPr="00BC38E5">
        <w:rPr>
          <w:rFonts w:ascii="Arial" w:hAnsi="Arial" w:cs="Arial"/>
          <w:sz w:val="24"/>
          <w:szCs w:val="24"/>
        </w:rPr>
        <w:t>Destek</w:t>
      </w:r>
      <w:proofErr w:type="spellEnd"/>
      <w:r w:rsidRPr="00BC38E5">
        <w:rPr>
          <w:rFonts w:ascii="Arial" w:hAnsi="Arial" w:cs="Arial"/>
          <w:sz w:val="24"/>
          <w:szCs w:val="24"/>
        </w:rPr>
        <w:t xml:space="preserve"> </w:t>
      </w:r>
      <w:proofErr w:type="spellStart"/>
      <w:r w:rsidRPr="00BC38E5">
        <w:rPr>
          <w:rFonts w:ascii="Arial" w:hAnsi="Arial" w:cs="Arial"/>
          <w:sz w:val="24"/>
          <w:szCs w:val="24"/>
        </w:rPr>
        <w:t>Paketi</w:t>
      </w:r>
      <w:proofErr w:type="spellEnd"/>
      <w:r w:rsidRPr="00BC38E5">
        <w:rPr>
          <w:rFonts w:ascii="Arial" w:hAnsi="Arial" w:cs="Arial"/>
          <w:sz w:val="24"/>
          <w:szCs w:val="24"/>
        </w:rPr>
        <w:t xml:space="preserve"> </w:t>
      </w:r>
      <w:proofErr w:type="spellStart"/>
      <w:r w:rsidRPr="00BC38E5">
        <w:rPr>
          <w:rFonts w:ascii="Arial" w:hAnsi="Arial" w:cs="Arial"/>
          <w:sz w:val="24"/>
          <w:szCs w:val="24"/>
        </w:rPr>
        <w:t>kapsamında</w:t>
      </w:r>
      <w:proofErr w:type="spellEnd"/>
      <w:r w:rsidRPr="00BC38E5">
        <w:rPr>
          <w:rFonts w:ascii="Arial" w:hAnsi="Arial" w:cs="Arial"/>
          <w:sz w:val="24"/>
          <w:szCs w:val="24"/>
        </w:rPr>
        <w:t xml:space="preserve"> 36 ay </w:t>
      </w:r>
      <w:proofErr w:type="spellStart"/>
      <w:r w:rsidRPr="00BC38E5">
        <w:rPr>
          <w:rFonts w:ascii="Arial" w:hAnsi="Arial" w:cs="Arial"/>
          <w:sz w:val="24"/>
          <w:szCs w:val="24"/>
        </w:rPr>
        <w:t>vadeli</w:t>
      </w:r>
      <w:proofErr w:type="spellEnd"/>
      <w:r w:rsidRPr="00BC38E5">
        <w:rPr>
          <w:rFonts w:ascii="Arial" w:hAnsi="Arial" w:cs="Arial"/>
          <w:sz w:val="24"/>
          <w:szCs w:val="24"/>
        </w:rPr>
        <w:t xml:space="preserve"> 6 ay </w:t>
      </w:r>
      <w:proofErr w:type="spellStart"/>
      <w:r w:rsidRPr="00BC38E5">
        <w:rPr>
          <w:rFonts w:ascii="Arial" w:hAnsi="Arial" w:cs="Arial"/>
          <w:sz w:val="24"/>
          <w:szCs w:val="24"/>
        </w:rPr>
        <w:t>ödemesiz</w:t>
      </w:r>
      <w:proofErr w:type="spellEnd"/>
      <w:r w:rsidRPr="00BC38E5">
        <w:rPr>
          <w:rFonts w:ascii="Arial" w:hAnsi="Arial" w:cs="Arial"/>
          <w:sz w:val="24"/>
          <w:szCs w:val="24"/>
        </w:rPr>
        <w:t xml:space="preserve"> </w:t>
      </w:r>
      <w:proofErr w:type="spellStart"/>
      <w:r w:rsidRPr="00BC38E5">
        <w:rPr>
          <w:rFonts w:ascii="Arial" w:hAnsi="Arial" w:cs="Arial"/>
          <w:sz w:val="24"/>
          <w:szCs w:val="24"/>
        </w:rPr>
        <w:t>dönemler</w:t>
      </w:r>
      <w:proofErr w:type="spellEnd"/>
      <w:r w:rsidRPr="00BC38E5">
        <w:rPr>
          <w:rFonts w:ascii="Arial" w:hAnsi="Arial" w:cs="Arial"/>
          <w:sz w:val="24"/>
          <w:szCs w:val="24"/>
        </w:rPr>
        <w:t xml:space="preserve"> </w:t>
      </w:r>
      <w:proofErr w:type="spellStart"/>
      <w:r w:rsidRPr="00BC38E5">
        <w:rPr>
          <w:rFonts w:ascii="Arial" w:hAnsi="Arial" w:cs="Arial"/>
          <w:sz w:val="24"/>
          <w:szCs w:val="24"/>
        </w:rPr>
        <w:t>şeklinde</w:t>
      </w:r>
      <w:proofErr w:type="spellEnd"/>
      <w:r w:rsidRPr="00BC38E5">
        <w:rPr>
          <w:rFonts w:ascii="Arial" w:hAnsi="Arial" w:cs="Arial"/>
          <w:sz w:val="24"/>
          <w:szCs w:val="24"/>
        </w:rPr>
        <w:t xml:space="preserve"> </w:t>
      </w:r>
      <w:proofErr w:type="spellStart"/>
      <w:r w:rsidRPr="00BC38E5">
        <w:rPr>
          <w:rFonts w:ascii="Arial" w:hAnsi="Arial" w:cs="Arial"/>
          <w:sz w:val="24"/>
          <w:szCs w:val="24"/>
        </w:rPr>
        <w:t>kredi</w:t>
      </w:r>
      <w:proofErr w:type="spellEnd"/>
      <w:r w:rsidRPr="00BC38E5">
        <w:rPr>
          <w:rFonts w:ascii="Arial" w:hAnsi="Arial" w:cs="Arial"/>
          <w:sz w:val="24"/>
          <w:szCs w:val="24"/>
        </w:rPr>
        <w:t xml:space="preserve"> </w:t>
      </w:r>
      <w:proofErr w:type="spellStart"/>
      <w:r w:rsidRPr="00BC38E5">
        <w:rPr>
          <w:rFonts w:ascii="Arial" w:hAnsi="Arial" w:cs="Arial"/>
          <w:sz w:val="24"/>
          <w:szCs w:val="24"/>
        </w:rPr>
        <w:t>desteği</w:t>
      </w:r>
      <w:proofErr w:type="spellEnd"/>
      <w:r w:rsidRPr="00BC38E5">
        <w:rPr>
          <w:rFonts w:ascii="Arial" w:hAnsi="Arial" w:cs="Arial"/>
          <w:sz w:val="24"/>
          <w:szCs w:val="24"/>
        </w:rPr>
        <w:t xml:space="preserve"> </w:t>
      </w:r>
      <w:proofErr w:type="spellStart"/>
      <w:r w:rsidRPr="00BC38E5">
        <w:rPr>
          <w:rFonts w:ascii="Arial" w:hAnsi="Arial" w:cs="Arial"/>
          <w:sz w:val="24"/>
          <w:szCs w:val="24"/>
        </w:rPr>
        <w:t>alablirler</w:t>
      </w:r>
      <w:proofErr w:type="spellEnd"/>
      <w:r w:rsidRPr="00BC38E5">
        <w:rPr>
          <w:rFonts w:ascii="Arial" w:hAnsi="Arial" w:cs="Arial"/>
          <w:sz w:val="24"/>
          <w:szCs w:val="24"/>
        </w:rPr>
        <w:t xml:space="preserve">. </w:t>
      </w:r>
      <w:proofErr w:type="spellStart"/>
      <w:r w:rsidRPr="00BC38E5">
        <w:rPr>
          <w:rFonts w:ascii="Arial" w:hAnsi="Arial" w:cs="Arial"/>
          <w:sz w:val="24"/>
          <w:szCs w:val="24"/>
        </w:rPr>
        <w:t>Alınan</w:t>
      </w:r>
      <w:proofErr w:type="spellEnd"/>
      <w:r w:rsidRPr="00BC38E5">
        <w:rPr>
          <w:rFonts w:ascii="Arial" w:hAnsi="Arial" w:cs="Arial"/>
          <w:sz w:val="24"/>
          <w:szCs w:val="24"/>
        </w:rPr>
        <w:t xml:space="preserve"> </w:t>
      </w:r>
      <w:proofErr w:type="spellStart"/>
      <w:r w:rsidRPr="00BC38E5">
        <w:rPr>
          <w:rFonts w:ascii="Arial" w:hAnsi="Arial" w:cs="Arial"/>
          <w:sz w:val="24"/>
          <w:szCs w:val="24"/>
        </w:rPr>
        <w:t>krediler</w:t>
      </w:r>
      <w:proofErr w:type="spellEnd"/>
      <w:r w:rsidRPr="00BC38E5">
        <w:rPr>
          <w:rFonts w:ascii="Arial" w:hAnsi="Arial" w:cs="Arial"/>
          <w:sz w:val="24"/>
          <w:szCs w:val="24"/>
        </w:rPr>
        <w:t xml:space="preserve"> </w:t>
      </w:r>
      <w:proofErr w:type="spellStart"/>
      <w:r w:rsidRPr="00BC38E5">
        <w:rPr>
          <w:rFonts w:ascii="Arial" w:hAnsi="Arial" w:cs="Arial"/>
          <w:sz w:val="24"/>
          <w:szCs w:val="24"/>
        </w:rPr>
        <w:t>için</w:t>
      </w:r>
      <w:proofErr w:type="spellEnd"/>
      <w:r w:rsidRPr="00BC38E5">
        <w:rPr>
          <w:rFonts w:ascii="Arial" w:hAnsi="Arial" w:cs="Arial"/>
          <w:sz w:val="24"/>
          <w:szCs w:val="24"/>
        </w:rPr>
        <w:t xml:space="preserve"> </w:t>
      </w:r>
      <w:r w:rsidR="001A6256" w:rsidRPr="00BC38E5">
        <w:rPr>
          <w:rFonts w:ascii="Arial" w:hAnsi="Arial" w:cs="Arial"/>
          <w:sz w:val="24"/>
          <w:szCs w:val="24"/>
        </w:rPr>
        <w:t>60</w:t>
      </w:r>
      <w:r w:rsidRPr="00BC38E5">
        <w:rPr>
          <w:rFonts w:ascii="Arial" w:hAnsi="Arial" w:cs="Arial"/>
          <w:sz w:val="24"/>
          <w:szCs w:val="24"/>
        </w:rPr>
        <w:t xml:space="preserve"> </w:t>
      </w:r>
      <w:proofErr w:type="spellStart"/>
      <w:r w:rsidRPr="00BC38E5">
        <w:rPr>
          <w:rFonts w:ascii="Arial" w:hAnsi="Arial" w:cs="Arial"/>
          <w:sz w:val="24"/>
          <w:szCs w:val="24"/>
        </w:rPr>
        <w:t>baz</w:t>
      </w:r>
      <w:proofErr w:type="spellEnd"/>
      <w:r w:rsidRPr="00BC38E5">
        <w:rPr>
          <w:rFonts w:ascii="Arial" w:hAnsi="Arial" w:cs="Arial"/>
          <w:sz w:val="24"/>
          <w:szCs w:val="24"/>
        </w:rPr>
        <w:t xml:space="preserve"> </w:t>
      </w:r>
      <w:proofErr w:type="spellStart"/>
      <w:r w:rsidRPr="00BC38E5">
        <w:rPr>
          <w:rFonts w:ascii="Arial" w:hAnsi="Arial" w:cs="Arial"/>
          <w:sz w:val="24"/>
          <w:szCs w:val="24"/>
        </w:rPr>
        <w:t>puan</w:t>
      </w:r>
      <w:proofErr w:type="spellEnd"/>
      <w:r w:rsidRPr="00BC38E5">
        <w:rPr>
          <w:rFonts w:ascii="Arial" w:hAnsi="Arial" w:cs="Arial"/>
          <w:sz w:val="24"/>
          <w:szCs w:val="24"/>
        </w:rPr>
        <w:t xml:space="preserve"> </w:t>
      </w:r>
      <w:proofErr w:type="spellStart"/>
      <w:r w:rsidRPr="00BC38E5">
        <w:rPr>
          <w:rFonts w:ascii="Arial" w:hAnsi="Arial" w:cs="Arial"/>
          <w:sz w:val="24"/>
          <w:szCs w:val="24"/>
        </w:rPr>
        <w:t>dosya</w:t>
      </w:r>
      <w:proofErr w:type="spellEnd"/>
      <w:r w:rsidRPr="00BC38E5">
        <w:rPr>
          <w:rFonts w:ascii="Arial" w:hAnsi="Arial" w:cs="Arial"/>
          <w:sz w:val="24"/>
          <w:szCs w:val="24"/>
        </w:rPr>
        <w:t xml:space="preserve"> </w:t>
      </w:r>
      <w:proofErr w:type="spellStart"/>
      <w:r w:rsidRPr="00BC38E5">
        <w:rPr>
          <w:rFonts w:ascii="Arial" w:hAnsi="Arial" w:cs="Arial"/>
          <w:sz w:val="24"/>
          <w:szCs w:val="24"/>
        </w:rPr>
        <w:t>masrafı</w:t>
      </w:r>
      <w:proofErr w:type="spellEnd"/>
      <w:r w:rsidRPr="00BC38E5">
        <w:rPr>
          <w:rFonts w:ascii="Arial" w:hAnsi="Arial" w:cs="Arial"/>
          <w:sz w:val="24"/>
          <w:szCs w:val="24"/>
        </w:rPr>
        <w:t xml:space="preserve"> </w:t>
      </w:r>
      <w:proofErr w:type="spellStart"/>
      <w:r w:rsidRPr="00BC38E5">
        <w:rPr>
          <w:rFonts w:ascii="Arial" w:hAnsi="Arial" w:cs="Arial"/>
          <w:sz w:val="24"/>
          <w:szCs w:val="24"/>
        </w:rPr>
        <w:t>indirimi</w:t>
      </w:r>
      <w:proofErr w:type="spellEnd"/>
      <w:r w:rsidRPr="00BC38E5">
        <w:rPr>
          <w:rFonts w:ascii="Arial" w:hAnsi="Arial" w:cs="Arial"/>
          <w:sz w:val="24"/>
          <w:szCs w:val="24"/>
        </w:rPr>
        <w:t xml:space="preserve"> </w:t>
      </w:r>
      <w:proofErr w:type="spellStart"/>
      <w:r w:rsidRPr="00BC38E5">
        <w:rPr>
          <w:rFonts w:ascii="Arial" w:hAnsi="Arial" w:cs="Arial"/>
          <w:sz w:val="24"/>
          <w:szCs w:val="24"/>
        </w:rPr>
        <w:t>sağlanacaktır</w:t>
      </w:r>
      <w:proofErr w:type="spellEnd"/>
      <w:r w:rsidRPr="00BC38E5">
        <w:rPr>
          <w:rFonts w:ascii="Arial" w:hAnsi="Arial" w:cs="Arial"/>
          <w:sz w:val="24"/>
          <w:szCs w:val="24"/>
        </w:rPr>
        <w:t>.</w:t>
      </w:r>
    </w:p>
    <w:p w14:paraId="5E8AE65E" w14:textId="2E0BA41E" w:rsidR="004B1CA0" w:rsidRPr="00BC38E5" w:rsidRDefault="004B1CA0" w:rsidP="004B1CA0">
      <w:pPr>
        <w:pStyle w:val="ListeParagraf"/>
        <w:numPr>
          <w:ilvl w:val="0"/>
          <w:numId w:val="4"/>
        </w:numPr>
        <w:spacing w:line="276" w:lineRule="auto"/>
        <w:jc w:val="both"/>
        <w:rPr>
          <w:rFonts w:ascii="Arial" w:hAnsi="Arial" w:cs="Arial"/>
          <w:sz w:val="24"/>
          <w:szCs w:val="24"/>
        </w:rPr>
      </w:pPr>
      <w:proofErr w:type="spellStart"/>
      <w:r w:rsidRPr="00BC38E5">
        <w:rPr>
          <w:rFonts w:ascii="Arial" w:hAnsi="Arial" w:cs="Arial"/>
          <w:sz w:val="24"/>
          <w:szCs w:val="24"/>
        </w:rPr>
        <w:t>Kredi</w:t>
      </w:r>
      <w:proofErr w:type="spellEnd"/>
      <w:r w:rsidRPr="00BC38E5">
        <w:rPr>
          <w:rFonts w:ascii="Arial" w:hAnsi="Arial" w:cs="Arial"/>
          <w:sz w:val="24"/>
          <w:szCs w:val="24"/>
        </w:rPr>
        <w:t xml:space="preserve"> </w:t>
      </w:r>
      <w:proofErr w:type="spellStart"/>
      <w:r w:rsidRPr="00BC38E5">
        <w:rPr>
          <w:rFonts w:ascii="Arial" w:hAnsi="Arial" w:cs="Arial"/>
          <w:sz w:val="24"/>
          <w:szCs w:val="24"/>
        </w:rPr>
        <w:t>limitleri</w:t>
      </w:r>
      <w:proofErr w:type="spellEnd"/>
      <w:r w:rsidRPr="00BC38E5">
        <w:rPr>
          <w:rFonts w:ascii="Arial" w:hAnsi="Arial" w:cs="Arial"/>
          <w:sz w:val="24"/>
          <w:szCs w:val="24"/>
        </w:rPr>
        <w:t xml:space="preserve">, </w:t>
      </w:r>
      <w:proofErr w:type="spellStart"/>
      <w:r w:rsidRPr="00BC38E5">
        <w:rPr>
          <w:rFonts w:ascii="Arial" w:hAnsi="Arial" w:cs="Arial"/>
          <w:sz w:val="24"/>
          <w:szCs w:val="24"/>
        </w:rPr>
        <w:t>üyelerin</w:t>
      </w:r>
      <w:proofErr w:type="spellEnd"/>
      <w:r w:rsidRPr="00BC38E5">
        <w:rPr>
          <w:rFonts w:ascii="Arial" w:hAnsi="Arial" w:cs="Arial"/>
          <w:sz w:val="24"/>
          <w:szCs w:val="24"/>
        </w:rPr>
        <w:t xml:space="preserve"> </w:t>
      </w:r>
      <w:proofErr w:type="spellStart"/>
      <w:r w:rsidRPr="00BC38E5">
        <w:rPr>
          <w:rFonts w:ascii="Arial" w:hAnsi="Arial" w:cs="Arial"/>
          <w:sz w:val="24"/>
          <w:szCs w:val="24"/>
        </w:rPr>
        <w:t>cirolarına</w:t>
      </w:r>
      <w:proofErr w:type="spellEnd"/>
      <w:r w:rsidRPr="00BC38E5">
        <w:rPr>
          <w:rFonts w:ascii="Arial" w:hAnsi="Arial" w:cs="Arial"/>
          <w:sz w:val="24"/>
          <w:szCs w:val="24"/>
        </w:rPr>
        <w:t xml:space="preserve">, Banka içi Risk Gruplarına ve kredibilitelerine göre tahsis edilecektir. Eczacı Destek Paketi ile beher eczacı başına kullandırılacak kredi tutarı, cirosunun %50’sini aşmamak kaydıyla azami 3.000.000 TL olabilecektir. Risk Grubu bazında </w:t>
      </w:r>
      <w:proofErr w:type="spellStart"/>
      <w:r w:rsidRPr="00BC38E5">
        <w:rPr>
          <w:rFonts w:ascii="Arial" w:hAnsi="Arial" w:cs="Arial"/>
          <w:sz w:val="24"/>
          <w:szCs w:val="24"/>
        </w:rPr>
        <w:t>tüzel</w:t>
      </w:r>
      <w:proofErr w:type="spellEnd"/>
      <w:r w:rsidRPr="00BC38E5">
        <w:rPr>
          <w:rFonts w:ascii="Arial" w:hAnsi="Arial" w:cs="Arial"/>
          <w:sz w:val="24"/>
          <w:szCs w:val="24"/>
        </w:rPr>
        <w:t xml:space="preserve"> </w:t>
      </w:r>
      <w:proofErr w:type="spellStart"/>
      <w:r w:rsidRPr="00BC38E5">
        <w:rPr>
          <w:rFonts w:ascii="Arial" w:hAnsi="Arial" w:cs="Arial"/>
          <w:sz w:val="24"/>
          <w:szCs w:val="24"/>
        </w:rPr>
        <w:t>kişiliğe</w:t>
      </w:r>
      <w:proofErr w:type="spellEnd"/>
      <w:r w:rsidRPr="00BC38E5">
        <w:rPr>
          <w:rFonts w:ascii="Arial" w:hAnsi="Arial" w:cs="Arial"/>
          <w:sz w:val="24"/>
          <w:szCs w:val="24"/>
        </w:rPr>
        <w:t xml:space="preserve"> </w:t>
      </w:r>
      <w:proofErr w:type="spellStart"/>
      <w:r w:rsidRPr="00BC38E5">
        <w:rPr>
          <w:rFonts w:ascii="Arial" w:hAnsi="Arial" w:cs="Arial"/>
          <w:sz w:val="24"/>
          <w:szCs w:val="24"/>
        </w:rPr>
        <w:t>haiz</w:t>
      </w:r>
      <w:proofErr w:type="spellEnd"/>
      <w:r w:rsidRPr="00BC38E5">
        <w:rPr>
          <w:rFonts w:ascii="Arial" w:hAnsi="Arial" w:cs="Arial"/>
          <w:sz w:val="24"/>
          <w:szCs w:val="24"/>
        </w:rPr>
        <w:t xml:space="preserve"> </w:t>
      </w:r>
      <w:proofErr w:type="spellStart"/>
      <w:r w:rsidRPr="00BC38E5">
        <w:rPr>
          <w:rFonts w:ascii="Arial" w:hAnsi="Arial" w:cs="Arial"/>
          <w:sz w:val="24"/>
          <w:szCs w:val="24"/>
        </w:rPr>
        <w:t>üyeler</w:t>
      </w:r>
      <w:proofErr w:type="spellEnd"/>
      <w:r w:rsidRPr="00BC38E5">
        <w:rPr>
          <w:rFonts w:ascii="Arial" w:hAnsi="Arial" w:cs="Arial"/>
          <w:sz w:val="24"/>
          <w:szCs w:val="24"/>
        </w:rPr>
        <w:t xml:space="preserve"> </w:t>
      </w:r>
      <w:proofErr w:type="spellStart"/>
      <w:r w:rsidRPr="00BC38E5">
        <w:rPr>
          <w:rFonts w:ascii="Arial" w:hAnsi="Arial" w:cs="Arial"/>
          <w:sz w:val="24"/>
          <w:szCs w:val="24"/>
        </w:rPr>
        <w:t>için</w:t>
      </w:r>
      <w:proofErr w:type="spellEnd"/>
      <w:r w:rsidRPr="00BC38E5">
        <w:rPr>
          <w:rFonts w:ascii="Arial" w:hAnsi="Arial" w:cs="Arial"/>
          <w:sz w:val="24"/>
          <w:szCs w:val="24"/>
        </w:rPr>
        <w:t xml:space="preserve"> </w:t>
      </w:r>
      <w:proofErr w:type="spellStart"/>
      <w:r w:rsidRPr="00BC38E5">
        <w:rPr>
          <w:rFonts w:ascii="Arial" w:hAnsi="Arial" w:cs="Arial"/>
          <w:sz w:val="24"/>
          <w:szCs w:val="24"/>
        </w:rPr>
        <w:t>Bankanın</w:t>
      </w:r>
      <w:proofErr w:type="spellEnd"/>
      <w:r w:rsidRPr="00BC38E5">
        <w:rPr>
          <w:rFonts w:ascii="Arial" w:hAnsi="Arial" w:cs="Arial"/>
          <w:sz w:val="24"/>
          <w:szCs w:val="24"/>
        </w:rPr>
        <w:t xml:space="preserve"> </w:t>
      </w:r>
      <w:proofErr w:type="spellStart"/>
      <w:r w:rsidRPr="00BC38E5">
        <w:rPr>
          <w:rFonts w:ascii="Arial" w:hAnsi="Arial" w:cs="Arial"/>
          <w:sz w:val="24"/>
          <w:szCs w:val="24"/>
        </w:rPr>
        <w:t>belirleyeceği</w:t>
      </w:r>
      <w:proofErr w:type="spellEnd"/>
      <w:r w:rsidRPr="00BC38E5">
        <w:rPr>
          <w:rFonts w:ascii="Arial" w:hAnsi="Arial" w:cs="Arial"/>
          <w:sz w:val="24"/>
          <w:szCs w:val="24"/>
        </w:rPr>
        <w:t xml:space="preserve"> tutarda kefalet karşılığı, tüzel </w:t>
      </w:r>
      <w:proofErr w:type="spellStart"/>
      <w:r w:rsidRPr="00BC38E5">
        <w:rPr>
          <w:rFonts w:ascii="Arial" w:hAnsi="Arial" w:cs="Arial"/>
          <w:sz w:val="24"/>
          <w:szCs w:val="24"/>
        </w:rPr>
        <w:t>kişiliğe</w:t>
      </w:r>
      <w:proofErr w:type="spellEnd"/>
      <w:r w:rsidRPr="00BC38E5">
        <w:rPr>
          <w:rFonts w:ascii="Arial" w:hAnsi="Arial" w:cs="Arial"/>
          <w:sz w:val="24"/>
          <w:szCs w:val="24"/>
        </w:rPr>
        <w:t xml:space="preserve"> </w:t>
      </w:r>
      <w:proofErr w:type="spellStart"/>
      <w:r w:rsidRPr="00BC38E5">
        <w:rPr>
          <w:rFonts w:ascii="Arial" w:hAnsi="Arial" w:cs="Arial"/>
          <w:sz w:val="24"/>
          <w:szCs w:val="24"/>
        </w:rPr>
        <w:t>haiz</w:t>
      </w:r>
      <w:proofErr w:type="spellEnd"/>
      <w:r w:rsidRPr="00BC38E5">
        <w:rPr>
          <w:rFonts w:ascii="Arial" w:hAnsi="Arial" w:cs="Arial"/>
          <w:sz w:val="24"/>
          <w:szCs w:val="24"/>
        </w:rPr>
        <w:t xml:space="preserve"> </w:t>
      </w:r>
      <w:proofErr w:type="spellStart"/>
      <w:r w:rsidRPr="00BC38E5">
        <w:rPr>
          <w:rFonts w:ascii="Arial" w:hAnsi="Arial" w:cs="Arial"/>
          <w:sz w:val="24"/>
          <w:szCs w:val="24"/>
        </w:rPr>
        <w:t>olmayan</w:t>
      </w:r>
      <w:proofErr w:type="spellEnd"/>
      <w:r w:rsidRPr="00BC38E5">
        <w:rPr>
          <w:rFonts w:ascii="Arial" w:hAnsi="Arial" w:cs="Arial"/>
          <w:sz w:val="24"/>
          <w:szCs w:val="24"/>
        </w:rPr>
        <w:t xml:space="preserve"> </w:t>
      </w:r>
      <w:proofErr w:type="spellStart"/>
      <w:r w:rsidRPr="00BC38E5">
        <w:rPr>
          <w:rFonts w:ascii="Arial" w:hAnsi="Arial" w:cs="Arial"/>
          <w:sz w:val="24"/>
          <w:szCs w:val="24"/>
        </w:rPr>
        <w:t>üyeler</w:t>
      </w:r>
      <w:proofErr w:type="spellEnd"/>
      <w:r w:rsidRPr="00BC38E5">
        <w:rPr>
          <w:rFonts w:ascii="Arial" w:hAnsi="Arial" w:cs="Arial"/>
          <w:sz w:val="24"/>
          <w:szCs w:val="24"/>
        </w:rPr>
        <w:t xml:space="preserve"> </w:t>
      </w:r>
      <w:proofErr w:type="spellStart"/>
      <w:r w:rsidRPr="00BC38E5">
        <w:rPr>
          <w:rFonts w:ascii="Arial" w:hAnsi="Arial" w:cs="Arial"/>
          <w:sz w:val="24"/>
          <w:szCs w:val="24"/>
        </w:rPr>
        <w:t>ise</w:t>
      </w:r>
      <w:proofErr w:type="spellEnd"/>
      <w:r w:rsidRPr="00BC38E5">
        <w:rPr>
          <w:rFonts w:ascii="Arial" w:hAnsi="Arial" w:cs="Arial"/>
          <w:sz w:val="24"/>
          <w:szCs w:val="24"/>
        </w:rPr>
        <w:t xml:space="preserve"> </w:t>
      </w:r>
      <w:proofErr w:type="spellStart"/>
      <w:r w:rsidRPr="00BC38E5">
        <w:rPr>
          <w:rFonts w:ascii="Arial" w:hAnsi="Arial" w:cs="Arial"/>
          <w:sz w:val="24"/>
          <w:szCs w:val="24"/>
        </w:rPr>
        <w:t>yine</w:t>
      </w:r>
      <w:proofErr w:type="spellEnd"/>
      <w:r w:rsidRPr="00BC38E5">
        <w:rPr>
          <w:rFonts w:ascii="Arial" w:hAnsi="Arial" w:cs="Arial"/>
          <w:sz w:val="24"/>
          <w:szCs w:val="24"/>
        </w:rPr>
        <w:t xml:space="preserve"> </w:t>
      </w:r>
      <w:proofErr w:type="spellStart"/>
      <w:r w:rsidRPr="00BC38E5">
        <w:rPr>
          <w:rFonts w:ascii="Arial" w:hAnsi="Arial" w:cs="Arial"/>
          <w:sz w:val="24"/>
          <w:szCs w:val="24"/>
        </w:rPr>
        <w:t>Bankanın</w:t>
      </w:r>
      <w:proofErr w:type="spellEnd"/>
      <w:r w:rsidRPr="00BC38E5">
        <w:rPr>
          <w:rFonts w:ascii="Arial" w:hAnsi="Arial" w:cs="Arial"/>
          <w:sz w:val="24"/>
          <w:szCs w:val="24"/>
        </w:rPr>
        <w:t xml:space="preserve"> belirlediği oranda açık </w:t>
      </w:r>
      <w:proofErr w:type="spellStart"/>
      <w:r w:rsidRPr="00BC38E5">
        <w:rPr>
          <w:rFonts w:ascii="Arial" w:hAnsi="Arial" w:cs="Arial"/>
          <w:sz w:val="24"/>
          <w:szCs w:val="24"/>
        </w:rPr>
        <w:t>kredi</w:t>
      </w:r>
      <w:proofErr w:type="spellEnd"/>
      <w:r w:rsidRPr="00BC38E5">
        <w:rPr>
          <w:rFonts w:ascii="Arial" w:hAnsi="Arial" w:cs="Arial"/>
          <w:sz w:val="24"/>
          <w:szCs w:val="24"/>
        </w:rPr>
        <w:t xml:space="preserve"> </w:t>
      </w:r>
      <w:proofErr w:type="spellStart"/>
      <w:r w:rsidRPr="00BC38E5">
        <w:rPr>
          <w:rFonts w:ascii="Arial" w:hAnsi="Arial" w:cs="Arial"/>
          <w:sz w:val="24"/>
          <w:szCs w:val="24"/>
        </w:rPr>
        <w:t>şeklinde</w:t>
      </w:r>
      <w:proofErr w:type="spellEnd"/>
      <w:r w:rsidRPr="00BC38E5">
        <w:rPr>
          <w:rFonts w:ascii="Arial" w:hAnsi="Arial" w:cs="Arial"/>
          <w:sz w:val="24"/>
          <w:szCs w:val="24"/>
        </w:rPr>
        <w:t xml:space="preserve"> </w:t>
      </w:r>
      <w:proofErr w:type="spellStart"/>
      <w:r w:rsidRPr="00BC38E5">
        <w:rPr>
          <w:rFonts w:ascii="Arial" w:hAnsi="Arial" w:cs="Arial"/>
          <w:sz w:val="24"/>
          <w:szCs w:val="24"/>
        </w:rPr>
        <w:t>verilebilecek</w:t>
      </w:r>
      <w:proofErr w:type="spellEnd"/>
      <w:r w:rsidRPr="00BC38E5">
        <w:rPr>
          <w:rFonts w:ascii="Arial" w:hAnsi="Arial" w:cs="Arial"/>
          <w:sz w:val="24"/>
          <w:szCs w:val="24"/>
        </w:rPr>
        <w:t xml:space="preserve"> </w:t>
      </w:r>
      <w:proofErr w:type="spellStart"/>
      <w:r w:rsidRPr="00BC38E5">
        <w:rPr>
          <w:rFonts w:ascii="Arial" w:hAnsi="Arial" w:cs="Arial"/>
          <w:sz w:val="24"/>
          <w:szCs w:val="24"/>
        </w:rPr>
        <w:t>kredi</w:t>
      </w:r>
      <w:proofErr w:type="spellEnd"/>
      <w:r w:rsidRPr="00BC38E5">
        <w:rPr>
          <w:rFonts w:ascii="Arial" w:hAnsi="Arial" w:cs="Arial"/>
          <w:sz w:val="24"/>
          <w:szCs w:val="24"/>
        </w:rPr>
        <w:t xml:space="preserve"> </w:t>
      </w:r>
      <w:proofErr w:type="spellStart"/>
      <w:r w:rsidRPr="00BC38E5">
        <w:rPr>
          <w:rFonts w:ascii="Arial" w:hAnsi="Arial" w:cs="Arial"/>
          <w:sz w:val="24"/>
          <w:szCs w:val="24"/>
        </w:rPr>
        <w:t>tutarı</w:t>
      </w:r>
      <w:proofErr w:type="spellEnd"/>
      <w:r w:rsidRPr="00BC38E5">
        <w:rPr>
          <w:rFonts w:ascii="Arial" w:hAnsi="Arial" w:cs="Arial"/>
          <w:sz w:val="24"/>
          <w:szCs w:val="24"/>
        </w:rPr>
        <w:t xml:space="preserve">, </w:t>
      </w:r>
      <w:proofErr w:type="spellStart"/>
      <w:r w:rsidRPr="00BC38E5">
        <w:rPr>
          <w:rFonts w:ascii="Arial" w:hAnsi="Arial" w:cs="Arial"/>
          <w:sz w:val="24"/>
          <w:szCs w:val="24"/>
        </w:rPr>
        <w:t>beher</w:t>
      </w:r>
      <w:proofErr w:type="spellEnd"/>
      <w:r w:rsidRPr="00BC38E5">
        <w:rPr>
          <w:rFonts w:ascii="Arial" w:hAnsi="Arial" w:cs="Arial"/>
          <w:sz w:val="24"/>
          <w:szCs w:val="24"/>
        </w:rPr>
        <w:t xml:space="preserve"> </w:t>
      </w:r>
      <w:proofErr w:type="spellStart"/>
      <w:r w:rsidRPr="00BC38E5">
        <w:rPr>
          <w:rFonts w:ascii="Arial" w:hAnsi="Arial" w:cs="Arial"/>
          <w:sz w:val="24"/>
          <w:szCs w:val="24"/>
        </w:rPr>
        <w:t>Eczane</w:t>
      </w:r>
      <w:proofErr w:type="spellEnd"/>
      <w:r w:rsidRPr="00BC38E5">
        <w:rPr>
          <w:rFonts w:ascii="Arial" w:hAnsi="Arial" w:cs="Arial"/>
          <w:sz w:val="24"/>
          <w:szCs w:val="24"/>
        </w:rPr>
        <w:t xml:space="preserve"> </w:t>
      </w:r>
      <w:proofErr w:type="spellStart"/>
      <w:r w:rsidRPr="00BC38E5">
        <w:rPr>
          <w:rFonts w:ascii="Arial" w:hAnsi="Arial" w:cs="Arial"/>
          <w:sz w:val="24"/>
          <w:szCs w:val="24"/>
        </w:rPr>
        <w:t>cirosunun</w:t>
      </w:r>
      <w:proofErr w:type="spellEnd"/>
      <w:r w:rsidRPr="00BC38E5">
        <w:rPr>
          <w:rFonts w:ascii="Arial" w:hAnsi="Arial" w:cs="Arial"/>
          <w:sz w:val="24"/>
          <w:szCs w:val="24"/>
        </w:rPr>
        <w:t xml:space="preserve"> </w:t>
      </w:r>
      <w:proofErr w:type="spellStart"/>
      <w:r w:rsidRPr="00BC38E5">
        <w:rPr>
          <w:rFonts w:ascii="Arial" w:hAnsi="Arial" w:cs="Arial"/>
          <w:sz w:val="24"/>
          <w:szCs w:val="24"/>
        </w:rPr>
        <w:t>azami</w:t>
      </w:r>
      <w:proofErr w:type="spellEnd"/>
      <w:r w:rsidRPr="00BC38E5">
        <w:rPr>
          <w:rFonts w:ascii="Arial" w:hAnsi="Arial" w:cs="Arial"/>
          <w:sz w:val="24"/>
          <w:szCs w:val="24"/>
        </w:rPr>
        <w:t xml:space="preserve"> %50’sini </w:t>
      </w:r>
      <w:proofErr w:type="spellStart"/>
      <w:r w:rsidRPr="00BC38E5">
        <w:rPr>
          <w:rFonts w:ascii="Arial" w:hAnsi="Arial" w:cs="Arial"/>
          <w:sz w:val="24"/>
          <w:szCs w:val="24"/>
        </w:rPr>
        <w:t>geçmemek</w:t>
      </w:r>
      <w:proofErr w:type="spellEnd"/>
      <w:r w:rsidRPr="00BC38E5">
        <w:rPr>
          <w:rFonts w:ascii="Arial" w:hAnsi="Arial" w:cs="Arial"/>
          <w:sz w:val="24"/>
          <w:szCs w:val="24"/>
        </w:rPr>
        <w:t xml:space="preserve"> </w:t>
      </w:r>
      <w:proofErr w:type="spellStart"/>
      <w:r w:rsidRPr="00BC38E5">
        <w:rPr>
          <w:rFonts w:ascii="Arial" w:hAnsi="Arial" w:cs="Arial"/>
          <w:sz w:val="24"/>
          <w:szCs w:val="24"/>
        </w:rPr>
        <w:t>kaydıyla</w:t>
      </w:r>
      <w:proofErr w:type="spellEnd"/>
      <w:r w:rsidRPr="00BC38E5">
        <w:rPr>
          <w:rFonts w:ascii="Arial" w:hAnsi="Arial" w:cs="Arial"/>
          <w:sz w:val="24"/>
          <w:szCs w:val="24"/>
        </w:rPr>
        <w:t xml:space="preserve"> </w:t>
      </w:r>
      <w:proofErr w:type="spellStart"/>
      <w:r w:rsidRPr="00BC38E5">
        <w:rPr>
          <w:rFonts w:ascii="Arial" w:hAnsi="Arial" w:cs="Arial"/>
          <w:sz w:val="24"/>
          <w:szCs w:val="24"/>
        </w:rPr>
        <w:t>azami</w:t>
      </w:r>
      <w:proofErr w:type="spellEnd"/>
      <w:r w:rsidRPr="00BC38E5">
        <w:rPr>
          <w:rFonts w:ascii="Arial" w:hAnsi="Arial" w:cs="Arial"/>
          <w:sz w:val="24"/>
          <w:szCs w:val="24"/>
        </w:rPr>
        <w:t xml:space="preserve"> 750.000 TL olarak öngörülmüştür. Banka tarafından, Açık Kredi/kefalet ile tahsis edilebilecek kredi tutarı dışında </w:t>
      </w:r>
      <w:proofErr w:type="spellStart"/>
      <w:r w:rsidRPr="00BC38E5">
        <w:rPr>
          <w:rFonts w:ascii="Arial" w:hAnsi="Arial" w:cs="Arial"/>
          <w:sz w:val="24"/>
          <w:szCs w:val="24"/>
        </w:rPr>
        <w:t>kalan</w:t>
      </w:r>
      <w:proofErr w:type="spellEnd"/>
      <w:r w:rsidRPr="00BC38E5">
        <w:rPr>
          <w:rFonts w:ascii="Arial" w:hAnsi="Arial" w:cs="Arial"/>
          <w:sz w:val="24"/>
          <w:szCs w:val="24"/>
        </w:rPr>
        <w:t xml:space="preserve"> </w:t>
      </w:r>
      <w:proofErr w:type="spellStart"/>
      <w:r w:rsidRPr="00BC38E5">
        <w:rPr>
          <w:rFonts w:ascii="Arial" w:hAnsi="Arial" w:cs="Arial"/>
          <w:sz w:val="24"/>
          <w:szCs w:val="24"/>
        </w:rPr>
        <w:t>tutar</w:t>
      </w:r>
      <w:proofErr w:type="spellEnd"/>
      <w:r w:rsidRPr="00BC38E5">
        <w:rPr>
          <w:rFonts w:ascii="Arial" w:hAnsi="Arial" w:cs="Arial"/>
          <w:sz w:val="24"/>
          <w:szCs w:val="24"/>
        </w:rPr>
        <w:t xml:space="preserve"> Banka </w:t>
      </w:r>
      <w:proofErr w:type="spellStart"/>
      <w:r w:rsidRPr="00BC38E5">
        <w:rPr>
          <w:rFonts w:ascii="Arial" w:hAnsi="Arial" w:cs="Arial"/>
          <w:sz w:val="24"/>
          <w:szCs w:val="24"/>
        </w:rPr>
        <w:t>mevzuatı</w:t>
      </w:r>
      <w:proofErr w:type="spellEnd"/>
      <w:r w:rsidRPr="00BC38E5">
        <w:rPr>
          <w:rFonts w:ascii="Arial" w:hAnsi="Arial" w:cs="Arial"/>
          <w:sz w:val="24"/>
          <w:szCs w:val="24"/>
        </w:rPr>
        <w:t xml:space="preserve"> </w:t>
      </w:r>
      <w:proofErr w:type="spellStart"/>
      <w:r w:rsidRPr="00BC38E5">
        <w:rPr>
          <w:rFonts w:ascii="Arial" w:hAnsi="Arial" w:cs="Arial"/>
          <w:sz w:val="24"/>
          <w:szCs w:val="24"/>
        </w:rPr>
        <w:t>çerçevesinde</w:t>
      </w:r>
      <w:proofErr w:type="spellEnd"/>
      <w:r w:rsidRPr="00BC38E5">
        <w:rPr>
          <w:rFonts w:ascii="Arial" w:hAnsi="Arial" w:cs="Arial"/>
          <w:sz w:val="24"/>
          <w:szCs w:val="24"/>
        </w:rPr>
        <w:t xml:space="preserve"> </w:t>
      </w:r>
      <w:proofErr w:type="spellStart"/>
      <w:r w:rsidRPr="00BC38E5">
        <w:rPr>
          <w:rFonts w:ascii="Arial" w:hAnsi="Arial" w:cs="Arial"/>
          <w:sz w:val="24"/>
          <w:szCs w:val="24"/>
        </w:rPr>
        <w:t>beher</w:t>
      </w:r>
      <w:proofErr w:type="spellEnd"/>
      <w:r w:rsidRPr="00BC38E5">
        <w:rPr>
          <w:rFonts w:ascii="Arial" w:hAnsi="Arial" w:cs="Arial"/>
          <w:sz w:val="24"/>
          <w:szCs w:val="24"/>
        </w:rPr>
        <w:t xml:space="preserve"> </w:t>
      </w:r>
      <w:proofErr w:type="spellStart"/>
      <w:r w:rsidRPr="00BC38E5">
        <w:rPr>
          <w:rFonts w:ascii="Arial" w:hAnsi="Arial" w:cs="Arial"/>
          <w:sz w:val="24"/>
          <w:szCs w:val="24"/>
        </w:rPr>
        <w:t>üyenin</w:t>
      </w:r>
      <w:proofErr w:type="spellEnd"/>
      <w:r w:rsidRPr="00BC38E5">
        <w:rPr>
          <w:rFonts w:ascii="Arial" w:hAnsi="Arial" w:cs="Arial"/>
          <w:sz w:val="24"/>
          <w:szCs w:val="24"/>
        </w:rPr>
        <w:t xml:space="preserve"> risk </w:t>
      </w:r>
      <w:proofErr w:type="spellStart"/>
      <w:r w:rsidRPr="00BC38E5">
        <w:rPr>
          <w:rFonts w:ascii="Arial" w:hAnsi="Arial" w:cs="Arial"/>
          <w:sz w:val="24"/>
          <w:szCs w:val="24"/>
        </w:rPr>
        <w:t>grubunun</w:t>
      </w:r>
      <w:proofErr w:type="spellEnd"/>
      <w:r w:rsidRPr="00BC38E5">
        <w:rPr>
          <w:rFonts w:ascii="Arial" w:hAnsi="Arial" w:cs="Arial"/>
          <w:sz w:val="24"/>
          <w:szCs w:val="24"/>
        </w:rPr>
        <w:t xml:space="preserve"> </w:t>
      </w:r>
      <w:proofErr w:type="spellStart"/>
      <w:r w:rsidRPr="00BC38E5">
        <w:rPr>
          <w:rFonts w:ascii="Arial" w:hAnsi="Arial" w:cs="Arial"/>
          <w:sz w:val="24"/>
          <w:szCs w:val="24"/>
        </w:rPr>
        <w:t>gerektirdiği</w:t>
      </w:r>
      <w:proofErr w:type="spellEnd"/>
      <w:r w:rsidRPr="00BC38E5">
        <w:rPr>
          <w:rFonts w:ascii="Arial" w:hAnsi="Arial" w:cs="Arial"/>
          <w:sz w:val="24"/>
          <w:szCs w:val="24"/>
        </w:rPr>
        <w:t xml:space="preserve"> </w:t>
      </w:r>
      <w:proofErr w:type="spellStart"/>
      <w:r w:rsidRPr="00BC38E5">
        <w:rPr>
          <w:rFonts w:ascii="Arial" w:hAnsi="Arial" w:cs="Arial"/>
          <w:sz w:val="24"/>
          <w:szCs w:val="24"/>
        </w:rPr>
        <w:t>teminatlar</w:t>
      </w:r>
      <w:proofErr w:type="spellEnd"/>
      <w:r w:rsidRPr="00BC38E5">
        <w:rPr>
          <w:rFonts w:ascii="Arial" w:hAnsi="Arial" w:cs="Arial"/>
          <w:sz w:val="24"/>
          <w:szCs w:val="24"/>
        </w:rPr>
        <w:t xml:space="preserve"> </w:t>
      </w:r>
      <w:proofErr w:type="spellStart"/>
      <w:r w:rsidRPr="00BC38E5">
        <w:rPr>
          <w:rFonts w:ascii="Arial" w:hAnsi="Arial" w:cs="Arial"/>
          <w:sz w:val="24"/>
          <w:szCs w:val="24"/>
        </w:rPr>
        <w:t>ile</w:t>
      </w:r>
      <w:proofErr w:type="spellEnd"/>
      <w:r w:rsidRPr="00BC38E5">
        <w:rPr>
          <w:rFonts w:ascii="Arial" w:hAnsi="Arial" w:cs="Arial"/>
          <w:sz w:val="24"/>
          <w:szCs w:val="24"/>
        </w:rPr>
        <w:t xml:space="preserve"> değerlendirilebilecektir.</w:t>
      </w:r>
    </w:p>
    <w:p w14:paraId="18D1137D" w14:textId="77777777" w:rsidR="00F050C6" w:rsidRPr="00BC38E5" w:rsidRDefault="00F050C6" w:rsidP="00F050C6">
      <w:pPr>
        <w:pStyle w:val="ListeParagraf"/>
        <w:jc w:val="both"/>
        <w:rPr>
          <w:rFonts w:ascii="Arial" w:hAnsi="Arial" w:cs="Arial"/>
          <w:b/>
          <w:color w:val="000000" w:themeColor="text1"/>
          <w:sz w:val="24"/>
          <w:szCs w:val="24"/>
          <w:u w:val="single"/>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351"/>
        <w:gridCol w:w="2586"/>
        <w:gridCol w:w="2443"/>
      </w:tblGrid>
      <w:tr w:rsidR="005A17FB" w:rsidRPr="0072792A" w14:paraId="312A25DB" w14:textId="77777777" w:rsidTr="00627490">
        <w:trPr>
          <w:trHeight w:val="256"/>
          <w:jc w:val="center"/>
        </w:trPr>
        <w:tc>
          <w:tcPr>
            <w:tcW w:w="4351" w:type="dxa"/>
            <w:vMerge w:val="restart"/>
            <w:shd w:val="clear" w:color="auto" w:fill="1F3864" w:themeFill="accent1" w:themeFillShade="80"/>
            <w:noWrap/>
            <w:vAlign w:val="center"/>
            <w:hideMark/>
          </w:tcPr>
          <w:p w14:paraId="2A24D228" w14:textId="77777777" w:rsidR="005A17FB" w:rsidRPr="005A17FB" w:rsidRDefault="005A17FB" w:rsidP="00627490">
            <w:pPr>
              <w:jc w:val="center"/>
              <w:rPr>
                <w:rFonts w:ascii="Arial" w:eastAsia="Times New Roman" w:hAnsi="Arial" w:cs="Arial"/>
                <w:b/>
                <w:bCs/>
                <w:color w:val="FFFFFF" w:themeColor="background1"/>
                <w:lang w:eastAsia="tr-TR"/>
              </w:rPr>
            </w:pPr>
            <w:r w:rsidRPr="005A17FB">
              <w:rPr>
                <w:rFonts w:ascii="Arial" w:eastAsia="Times New Roman" w:hAnsi="Arial" w:cs="Arial"/>
                <w:b/>
                <w:bCs/>
                <w:color w:val="FFFFFF" w:themeColor="background1"/>
                <w:lang w:eastAsia="tr-TR"/>
              </w:rPr>
              <w:t>ECZACI DESTEK PAKETİ</w:t>
            </w:r>
          </w:p>
        </w:tc>
        <w:tc>
          <w:tcPr>
            <w:tcW w:w="5029" w:type="dxa"/>
            <w:gridSpan w:val="2"/>
            <w:shd w:val="clear" w:color="auto" w:fill="C45911" w:themeFill="accent2" w:themeFillShade="BF"/>
            <w:noWrap/>
            <w:vAlign w:val="center"/>
            <w:hideMark/>
          </w:tcPr>
          <w:p w14:paraId="619F23B8" w14:textId="77777777" w:rsidR="005A17FB" w:rsidRPr="005A17FB" w:rsidRDefault="005A17FB" w:rsidP="00627490">
            <w:pPr>
              <w:jc w:val="center"/>
              <w:rPr>
                <w:rFonts w:ascii="Arial" w:eastAsia="Times New Roman" w:hAnsi="Arial" w:cs="Arial"/>
                <w:b/>
                <w:bCs/>
                <w:color w:val="FFFFFF" w:themeColor="background1"/>
                <w:lang w:eastAsia="tr-TR"/>
              </w:rPr>
            </w:pPr>
            <w:r w:rsidRPr="005A17FB">
              <w:rPr>
                <w:rFonts w:ascii="Arial" w:eastAsia="Times New Roman" w:hAnsi="Arial" w:cs="Arial"/>
                <w:b/>
                <w:bCs/>
                <w:color w:val="FFFFFF" w:themeColor="background1"/>
                <w:lang w:eastAsia="tr-TR"/>
              </w:rPr>
              <w:t xml:space="preserve">RİSK GRUBU </w:t>
            </w:r>
            <w:r w:rsidRPr="005A17FB">
              <w:rPr>
                <w:rFonts w:ascii="Arial" w:eastAsia="Times New Roman" w:hAnsi="Arial" w:cs="Arial"/>
                <w:b/>
                <w:bCs/>
                <w:color w:val="FFFFFF" w:themeColor="background1"/>
                <w:vertAlign w:val="superscript"/>
                <w:lang w:eastAsia="tr-TR"/>
              </w:rPr>
              <w:t>(1)</w:t>
            </w:r>
          </w:p>
        </w:tc>
      </w:tr>
      <w:tr w:rsidR="005A17FB" w:rsidRPr="0072792A" w14:paraId="2DAF3F45" w14:textId="77777777" w:rsidTr="00627490">
        <w:trPr>
          <w:trHeight w:val="256"/>
          <w:jc w:val="center"/>
        </w:trPr>
        <w:tc>
          <w:tcPr>
            <w:tcW w:w="4351" w:type="dxa"/>
            <w:vMerge/>
            <w:shd w:val="clear" w:color="auto" w:fill="1F3864" w:themeFill="accent1" w:themeFillShade="80"/>
            <w:noWrap/>
            <w:vAlign w:val="center"/>
            <w:hideMark/>
          </w:tcPr>
          <w:p w14:paraId="38FB1E7F" w14:textId="77777777" w:rsidR="005A17FB" w:rsidRPr="005A17FB" w:rsidRDefault="005A17FB" w:rsidP="00627490">
            <w:pPr>
              <w:jc w:val="center"/>
              <w:rPr>
                <w:rFonts w:ascii="Arial" w:eastAsia="Times New Roman" w:hAnsi="Arial" w:cs="Arial"/>
                <w:b/>
                <w:bCs/>
                <w:color w:val="000000" w:themeColor="text1"/>
                <w:lang w:eastAsia="tr-TR"/>
              </w:rPr>
            </w:pPr>
          </w:p>
        </w:tc>
        <w:tc>
          <w:tcPr>
            <w:tcW w:w="2586" w:type="dxa"/>
            <w:shd w:val="clear" w:color="auto" w:fill="C45911" w:themeFill="accent2" w:themeFillShade="BF"/>
            <w:noWrap/>
            <w:vAlign w:val="center"/>
            <w:hideMark/>
          </w:tcPr>
          <w:p w14:paraId="14CDC31C" w14:textId="77777777" w:rsidR="005A17FB" w:rsidRPr="005A17FB" w:rsidRDefault="005A17FB" w:rsidP="00627490">
            <w:pPr>
              <w:jc w:val="center"/>
              <w:rPr>
                <w:rFonts w:ascii="Arial" w:eastAsia="Times New Roman" w:hAnsi="Arial" w:cs="Arial"/>
                <w:b/>
                <w:bCs/>
                <w:color w:val="FFFFFF" w:themeColor="background1"/>
                <w:lang w:eastAsia="tr-TR"/>
              </w:rPr>
            </w:pPr>
            <w:r w:rsidRPr="005A17FB">
              <w:rPr>
                <w:rFonts w:ascii="Arial" w:eastAsia="Times New Roman" w:hAnsi="Arial" w:cs="Arial"/>
                <w:b/>
                <w:bCs/>
                <w:color w:val="FFFFFF" w:themeColor="background1"/>
                <w:lang w:eastAsia="tr-TR"/>
              </w:rPr>
              <w:t>1 – 4</w:t>
            </w:r>
          </w:p>
        </w:tc>
        <w:tc>
          <w:tcPr>
            <w:tcW w:w="2443" w:type="dxa"/>
            <w:shd w:val="clear" w:color="auto" w:fill="C45911" w:themeFill="accent2" w:themeFillShade="BF"/>
            <w:noWrap/>
            <w:vAlign w:val="center"/>
            <w:hideMark/>
          </w:tcPr>
          <w:p w14:paraId="34C2BBE6" w14:textId="77777777" w:rsidR="005A17FB" w:rsidRPr="005A17FB" w:rsidRDefault="005A17FB" w:rsidP="00627490">
            <w:pPr>
              <w:jc w:val="center"/>
              <w:rPr>
                <w:rFonts w:ascii="Arial" w:eastAsia="Times New Roman" w:hAnsi="Arial" w:cs="Arial"/>
                <w:b/>
                <w:bCs/>
                <w:color w:val="FFFFFF" w:themeColor="background1"/>
                <w:lang w:eastAsia="tr-TR"/>
              </w:rPr>
            </w:pPr>
            <w:r w:rsidRPr="005A17FB">
              <w:rPr>
                <w:rFonts w:ascii="Arial" w:eastAsia="Times New Roman" w:hAnsi="Arial" w:cs="Arial"/>
                <w:b/>
                <w:bCs/>
                <w:color w:val="FFFFFF" w:themeColor="background1"/>
                <w:lang w:eastAsia="tr-TR"/>
              </w:rPr>
              <w:t>5 – 8</w:t>
            </w:r>
          </w:p>
        </w:tc>
      </w:tr>
      <w:tr w:rsidR="005A17FB" w:rsidRPr="005A17FB" w14:paraId="40841FCB" w14:textId="77777777" w:rsidTr="00627490">
        <w:trPr>
          <w:trHeight w:val="256"/>
          <w:jc w:val="center"/>
        </w:trPr>
        <w:tc>
          <w:tcPr>
            <w:tcW w:w="4351" w:type="dxa"/>
            <w:shd w:val="clear" w:color="auto" w:fill="FFFFFF" w:themeFill="background1"/>
            <w:noWrap/>
            <w:vAlign w:val="center"/>
          </w:tcPr>
          <w:p w14:paraId="371B164E" w14:textId="77777777" w:rsidR="005A17FB" w:rsidRPr="005A17FB" w:rsidRDefault="005A17FB" w:rsidP="00627490">
            <w:pPr>
              <w:jc w:val="center"/>
              <w:rPr>
                <w:rFonts w:ascii="Arial" w:eastAsia="Times New Roman" w:hAnsi="Arial" w:cs="Arial"/>
                <w:b/>
                <w:color w:val="000000" w:themeColor="text1"/>
                <w:lang w:eastAsia="tr-TR"/>
              </w:rPr>
            </w:pPr>
            <w:r w:rsidRPr="005A17FB">
              <w:rPr>
                <w:rFonts w:ascii="Arial" w:eastAsia="Times New Roman" w:hAnsi="Arial" w:cs="Arial"/>
                <w:b/>
                <w:color w:val="000000" w:themeColor="text1"/>
                <w:lang w:eastAsia="tr-TR"/>
              </w:rPr>
              <w:t>Tahsis Üst Limiti</w:t>
            </w:r>
          </w:p>
          <w:p w14:paraId="253378D1"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 xml:space="preserve">“Cironun Azami </w:t>
            </w:r>
            <w:proofErr w:type="gramStart"/>
            <w:r w:rsidRPr="005A17FB">
              <w:rPr>
                <w:rFonts w:ascii="Arial" w:eastAsia="Times New Roman" w:hAnsi="Arial" w:cs="Arial"/>
                <w:color w:val="000000" w:themeColor="text1"/>
                <w:lang w:eastAsia="tr-TR"/>
              </w:rPr>
              <w:t>%50</w:t>
            </w:r>
            <w:proofErr w:type="gramEnd"/>
            <w:r w:rsidRPr="005A17FB">
              <w:rPr>
                <w:rFonts w:ascii="Arial" w:eastAsia="Times New Roman" w:hAnsi="Arial" w:cs="Arial"/>
                <w:color w:val="000000" w:themeColor="text1"/>
                <w:lang w:eastAsia="tr-TR"/>
              </w:rPr>
              <w:t>'si”</w:t>
            </w:r>
          </w:p>
          <w:p w14:paraId="42AEB288" w14:textId="77777777" w:rsidR="005A17FB" w:rsidRPr="005A17FB" w:rsidRDefault="005A17FB" w:rsidP="00627490">
            <w:pPr>
              <w:jc w:val="center"/>
              <w:rPr>
                <w:rFonts w:ascii="Arial" w:eastAsia="Times New Roman" w:hAnsi="Arial" w:cs="Arial"/>
                <w:b/>
                <w:bCs/>
                <w:color w:val="000000" w:themeColor="text1"/>
                <w:lang w:eastAsia="tr-TR"/>
              </w:rPr>
            </w:pPr>
          </w:p>
        </w:tc>
        <w:tc>
          <w:tcPr>
            <w:tcW w:w="2586" w:type="dxa"/>
            <w:shd w:val="clear" w:color="auto" w:fill="FFFFFF" w:themeFill="background1"/>
            <w:noWrap/>
            <w:vAlign w:val="center"/>
          </w:tcPr>
          <w:p w14:paraId="4303E59F" w14:textId="77777777" w:rsidR="005A17FB" w:rsidRPr="005A17FB" w:rsidRDefault="005A17FB" w:rsidP="00627490">
            <w:pPr>
              <w:jc w:val="center"/>
              <w:rPr>
                <w:rFonts w:ascii="Arial" w:eastAsia="Times New Roman" w:hAnsi="Arial" w:cs="Arial"/>
                <w:b/>
                <w:bCs/>
                <w:color w:val="000000" w:themeColor="text1"/>
                <w:lang w:eastAsia="tr-TR"/>
              </w:rPr>
            </w:pPr>
            <w:r w:rsidRPr="005A17FB">
              <w:rPr>
                <w:rFonts w:ascii="Arial" w:eastAsia="Times New Roman" w:hAnsi="Arial" w:cs="Arial"/>
                <w:b/>
                <w:bCs/>
                <w:color w:val="000000" w:themeColor="text1"/>
                <w:lang w:eastAsia="tr-TR"/>
              </w:rPr>
              <w:t>3.000.000 TL</w:t>
            </w:r>
          </w:p>
        </w:tc>
        <w:tc>
          <w:tcPr>
            <w:tcW w:w="2443" w:type="dxa"/>
            <w:shd w:val="clear" w:color="auto" w:fill="FFFFFF" w:themeFill="background1"/>
            <w:noWrap/>
            <w:vAlign w:val="center"/>
          </w:tcPr>
          <w:p w14:paraId="078CD2EA" w14:textId="77777777" w:rsidR="005A17FB" w:rsidRPr="005A17FB" w:rsidRDefault="005A17FB" w:rsidP="00627490">
            <w:pPr>
              <w:jc w:val="center"/>
              <w:rPr>
                <w:rFonts w:ascii="Arial" w:eastAsia="Times New Roman" w:hAnsi="Arial" w:cs="Arial"/>
                <w:b/>
                <w:bCs/>
                <w:color w:val="000000" w:themeColor="text1"/>
                <w:lang w:eastAsia="tr-TR"/>
              </w:rPr>
            </w:pPr>
            <w:r w:rsidRPr="005A17FB">
              <w:rPr>
                <w:rFonts w:ascii="Arial" w:eastAsia="Times New Roman" w:hAnsi="Arial" w:cs="Arial"/>
                <w:b/>
                <w:bCs/>
                <w:color w:val="000000" w:themeColor="text1"/>
                <w:lang w:eastAsia="tr-TR"/>
              </w:rPr>
              <w:t>2.500.000 TL</w:t>
            </w:r>
          </w:p>
        </w:tc>
      </w:tr>
      <w:tr w:rsidR="005A17FB" w:rsidRPr="005A17FB" w14:paraId="3ACECD31" w14:textId="77777777" w:rsidTr="00627490">
        <w:trPr>
          <w:trHeight w:val="668"/>
          <w:jc w:val="center"/>
        </w:trPr>
        <w:tc>
          <w:tcPr>
            <w:tcW w:w="4351" w:type="dxa"/>
            <w:shd w:val="clear" w:color="auto" w:fill="D9E2F3" w:themeFill="accent1" w:themeFillTint="33"/>
            <w:noWrap/>
            <w:vAlign w:val="center"/>
            <w:hideMark/>
          </w:tcPr>
          <w:p w14:paraId="27C47ED9" w14:textId="77777777" w:rsidR="005A17FB" w:rsidRPr="005A17FB" w:rsidRDefault="005A17FB" w:rsidP="00627490">
            <w:pPr>
              <w:jc w:val="center"/>
              <w:rPr>
                <w:rFonts w:ascii="Arial" w:eastAsia="Times New Roman" w:hAnsi="Arial" w:cs="Arial"/>
                <w:b/>
                <w:color w:val="000000" w:themeColor="text1"/>
                <w:lang w:eastAsia="tr-TR"/>
              </w:rPr>
            </w:pPr>
            <w:r w:rsidRPr="005A17FB">
              <w:rPr>
                <w:rFonts w:ascii="Arial" w:eastAsia="Times New Roman" w:hAnsi="Arial" w:cs="Arial"/>
                <w:b/>
                <w:color w:val="000000" w:themeColor="text1"/>
                <w:lang w:eastAsia="tr-TR"/>
              </w:rPr>
              <w:t xml:space="preserve">Eczacı Paraf KOBİ Kart Limiti </w:t>
            </w:r>
            <w:r w:rsidRPr="005A17FB">
              <w:rPr>
                <w:rFonts w:ascii="Arial" w:eastAsia="Times New Roman" w:hAnsi="Arial" w:cs="Arial"/>
                <w:b/>
                <w:color w:val="000000" w:themeColor="text1"/>
                <w:vertAlign w:val="superscript"/>
                <w:lang w:eastAsia="tr-TR"/>
              </w:rPr>
              <w:t>(2)</w:t>
            </w:r>
          </w:p>
          <w:p w14:paraId="384304FA"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 xml:space="preserve">“Tahsis Üst Limitinin </w:t>
            </w:r>
            <w:r w:rsidRPr="005A17FB">
              <w:rPr>
                <w:rFonts w:ascii="Arial" w:eastAsia="Times New Roman" w:hAnsi="Arial" w:cs="Arial"/>
                <w:color w:val="000000" w:themeColor="text1"/>
                <w:lang w:eastAsia="tr-TR"/>
              </w:rPr>
              <w:br/>
              <w:t xml:space="preserve">Asgari </w:t>
            </w:r>
            <w:proofErr w:type="gramStart"/>
            <w:r w:rsidRPr="005A17FB">
              <w:rPr>
                <w:rFonts w:ascii="Arial" w:eastAsia="Times New Roman" w:hAnsi="Arial" w:cs="Arial"/>
                <w:color w:val="000000" w:themeColor="text1"/>
                <w:lang w:eastAsia="tr-TR"/>
              </w:rPr>
              <w:t>%80</w:t>
            </w:r>
            <w:proofErr w:type="gramEnd"/>
            <w:r w:rsidRPr="005A17FB">
              <w:rPr>
                <w:rFonts w:ascii="Arial" w:eastAsia="Times New Roman" w:hAnsi="Arial" w:cs="Arial"/>
                <w:color w:val="000000" w:themeColor="text1"/>
                <w:lang w:eastAsia="tr-TR"/>
              </w:rPr>
              <w:t>'i”</w:t>
            </w:r>
          </w:p>
        </w:tc>
        <w:tc>
          <w:tcPr>
            <w:tcW w:w="2586" w:type="dxa"/>
            <w:shd w:val="clear" w:color="auto" w:fill="FBE4D5" w:themeFill="accent2" w:themeFillTint="33"/>
            <w:noWrap/>
            <w:vAlign w:val="center"/>
            <w:hideMark/>
          </w:tcPr>
          <w:p w14:paraId="7E22C2DC"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2.400.000 TL</w:t>
            </w:r>
          </w:p>
        </w:tc>
        <w:tc>
          <w:tcPr>
            <w:tcW w:w="2443" w:type="dxa"/>
            <w:shd w:val="clear" w:color="auto" w:fill="FBE4D5" w:themeFill="accent2" w:themeFillTint="33"/>
            <w:noWrap/>
            <w:vAlign w:val="center"/>
            <w:hideMark/>
          </w:tcPr>
          <w:p w14:paraId="169A5C2C"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2.000.000 TL</w:t>
            </w:r>
          </w:p>
        </w:tc>
      </w:tr>
      <w:tr w:rsidR="005A17FB" w:rsidRPr="005A17FB" w14:paraId="49824030" w14:textId="77777777" w:rsidTr="00627490">
        <w:trPr>
          <w:trHeight w:val="256"/>
          <w:jc w:val="center"/>
        </w:trPr>
        <w:tc>
          <w:tcPr>
            <w:tcW w:w="4351" w:type="dxa"/>
            <w:shd w:val="clear" w:color="auto" w:fill="FFFFFF" w:themeFill="background1"/>
            <w:noWrap/>
            <w:vAlign w:val="center"/>
            <w:hideMark/>
          </w:tcPr>
          <w:p w14:paraId="2AA29609" w14:textId="77777777" w:rsidR="005A17FB" w:rsidRPr="005A17FB" w:rsidRDefault="005A17FB" w:rsidP="00627490">
            <w:pPr>
              <w:jc w:val="center"/>
              <w:rPr>
                <w:rFonts w:ascii="Arial" w:eastAsia="Times New Roman" w:hAnsi="Arial" w:cs="Arial"/>
                <w:b/>
                <w:color w:val="000000" w:themeColor="text1"/>
                <w:lang w:eastAsia="tr-TR"/>
              </w:rPr>
            </w:pPr>
            <w:r w:rsidRPr="005A17FB">
              <w:rPr>
                <w:rFonts w:ascii="Arial" w:eastAsia="Times New Roman" w:hAnsi="Arial" w:cs="Arial"/>
                <w:b/>
                <w:color w:val="000000" w:themeColor="text1"/>
                <w:lang w:eastAsia="tr-TR"/>
              </w:rPr>
              <w:t xml:space="preserve">Nakit Kredi Limiti </w:t>
            </w:r>
            <w:r w:rsidRPr="005A17FB">
              <w:rPr>
                <w:rFonts w:ascii="Arial" w:eastAsia="Times New Roman" w:hAnsi="Arial" w:cs="Arial"/>
                <w:b/>
                <w:color w:val="000000" w:themeColor="text1"/>
                <w:vertAlign w:val="superscript"/>
                <w:lang w:eastAsia="tr-TR"/>
              </w:rPr>
              <w:t>(3) (4)</w:t>
            </w:r>
          </w:p>
          <w:p w14:paraId="3A62AAD1"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 xml:space="preserve">“Tahsis Üst Limitinin </w:t>
            </w:r>
            <w:r w:rsidRPr="005A17FB">
              <w:rPr>
                <w:rFonts w:ascii="Arial" w:eastAsia="Times New Roman" w:hAnsi="Arial" w:cs="Arial"/>
                <w:color w:val="000000" w:themeColor="text1"/>
                <w:lang w:eastAsia="tr-TR"/>
              </w:rPr>
              <w:br/>
              <w:t xml:space="preserve">Asgari </w:t>
            </w:r>
            <w:proofErr w:type="gramStart"/>
            <w:r w:rsidRPr="005A17FB">
              <w:rPr>
                <w:rFonts w:ascii="Arial" w:eastAsia="Times New Roman" w:hAnsi="Arial" w:cs="Arial"/>
                <w:color w:val="000000" w:themeColor="text1"/>
                <w:lang w:eastAsia="tr-TR"/>
              </w:rPr>
              <w:t>%20</w:t>
            </w:r>
            <w:proofErr w:type="gramEnd"/>
            <w:r w:rsidRPr="005A17FB">
              <w:rPr>
                <w:rFonts w:ascii="Arial" w:eastAsia="Times New Roman" w:hAnsi="Arial" w:cs="Arial"/>
                <w:color w:val="000000" w:themeColor="text1"/>
                <w:lang w:eastAsia="tr-TR"/>
              </w:rPr>
              <w:t>'si”</w:t>
            </w:r>
          </w:p>
        </w:tc>
        <w:tc>
          <w:tcPr>
            <w:tcW w:w="2586" w:type="dxa"/>
            <w:shd w:val="clear" w:color="auto" w:fill="FFFFFF" w:themeFill="background1"/>
            <w:noWrap/>
            <w:vAlign w:val="center"/>
            <w:hideMark/>
          </w:tcPr>
          <w:p w14:paraId="763FDBB4"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600.000 TL</w:t>
            </w:r>
          </w:p>
        </w:tc>
        <w:tc>
          <w:tcPr>
            <w:tcW w:w="2443" w:type="dxa"/>
            <w:shd w:val="clear" w:color="auto" w:fill="FFFFFF" w:themeFill="background1"/>
            <w:noWrap/>
            <w:vAlign w:val="center"/>
            <w:hideMark/>
          </w:tcPr>
          <w:p w14:paraId="0ADC890C"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500.000 TL</w:t>
            </w:r>
          </w:p>
        </w:tc>
      </w:tr>
      <w:tr w:rsidR="005A17FB" w:rsidRPr="005A17FB" w14:paraId="2C32A2ED" w14:textId="77777777" w:rsidTr="00627490">
        <w:trPr>
          <w:trHeight w:val="545"/>
          <w:jc w:val="center"/>
        </w:trPr>
        <w:tc>
          <w:tcPr>
            <w:tcW w:w="4351" w:type="dxa"/>
            <w:shd w:val="clear" w:color="auto" w:fill="D9E2F3" w:themeFill="accent1" w:themeFillTint="33"/>
            <w:noWrap/>
            <w:vAlign w:val="center"/>
            <w:hideMark/>
          </w:tcPr>
          <w:p w14:paraId="24E55F6F" w14:textId="77777777" w:rsidR="005A17FB" w:rsidRPr="005A17FB" w:rsidRDefault="005A17FB" w:rsidP="00627490">
            <w:pPr>
              <w:jc w:val="center"/>
              <w:rPr>
                <w:rFonts w:ascii="Arial" w:eastAsia="Times New Roman" w:hAnsi="Arial" w:cs="Arial"/>
                <w:b/>
                <w:color w:val="000000" w:themeColor="text1"/>
                <w:lang w:eastAsia="tr-TR"/>
              </w:rPr>
            </w:pPr>
            <w:r w:rsidRPr="005A17FB">
              <w:rPr>
                <w:rFonts w:ascii="Arial" w:eastAsia="Times New Roman" w:hAnsi="Arial" w:cs="Arial"/>
                <w:b/>
                <w:color w:val="000000" w:themeColor="text1"/>
                <w:lang w:eastAsia="tr-TR"/>
              </w:rPr>
              <w:t>Açık Kredi Tahsis Üst Limiti</w:t>
            </w:r>
          </w:p>
          <w:p w14:paraId="0E8AF1AE"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 xml:space="preserve">“Açık Kredi olarak tahsis edilecek Paraf Eczacı Kart ve Nakit Kredi limiti belirlenirken yine yukarıda yer aldığı gibi </w:t>
            </w:r>
            <w:proofErr w:type="gramStart"/>
            <w:r w:rsidRPr="005A17FB">
              <w:rPr>
                <w:rFonts w:ascii="Arial" w:eastAsia="Times New Roman" w:hAnsi="Arial" w:cs="Arial"/>
                <w:color w:val="000000" w:themeColor="text1"/>
                <w:lang w:eastAsia="tr-TR"/>
              </w:rPr>
              <w:t>%80</w:t>
            </w:r>
            <w:proofErr w:type="gramEnd"/>
            <w:r w:rsidRPr="005A17FB">
              <w:rPr>
                <w:rFonts w:ascii="Arial" w:eastAsia="Times New Roman" w:hAnsi="Arial" w:cs="Arial"/>
                <w:color w:val="000000" w:themeColor="text1"/>
                <w:lang w:eastAsia="tr-TR"/>
              </w:rPr>
              <w:t>’e %20 kuralı uygulanır.”</w:t>
            </w:r>
          </w:p>
        </w:tc>
        <w:tc>
          <w:tcPr>
            <w:tcW w:w="2586" w:type="dxa"/>
            <w:shd w:val="clear" w:color="auto" w:fill="FBE4D5" w:themeFill="accent2" w:themeFillTint="33"/>
            <w:noWrap/>
            <w:vAlign w:val="center"/>
            <w:hideMark/>
          </w:tcPr>
          <w:p w14:paraId="03665736"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750.000 TL</w:t>
            </w:r>
          </w:p>
        </w:tc>
        <w:tc>
          <w:tcPr>
            <w:tcW w:w="2443" w:type="dxa"/>
            <w:shd w:val="clear" w:color="auto" w:fill="FBE4D5" w:themeFill="accent2" w:themeFillTint="33"/>
            <w:noWrap/>
            <w:vAlign w:val="center"/>
            <w:hideMark/>
          </w:tcPr>
          <w:p w14:paraId="082C7289"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500.000 TL</w:t>
            </w:r>
          </w:p>
        </w:tc>
      </w:tr>
      <w:tr w:rsidR="005A17FB" w:rsidRPr="005A17FB" w14:paraId="780F7BB0" w14:textId="77777777" w:rsidTr="00627490">
        <w:trPr>
          <w:trHeight w:val="545"/>
          <w:jc w:val="center"/>
        </w:trPr>
        <w:tc>
          <w:tcPr>
            <w:tcW w:w="4351" w:type="dxa"/>
            <w:shd w:val="clear" w:color="auto" w:fill="FFFFFF" w:themeFill="background1"/>
            <w:noWrap/>
            <w:vAlign w:val="center"/>
          </w:tcPr>
          <w:p w14:paraId="2DA11792" w14:textId="77777777" w:rsidR="005A17FB" w:rsidRPr="005A17FB" w:rsidRDefault="005A17FB" w:rsidP="00627490">
            <w:pPr>
              <w:jc w:val="center"/>
              <w:rPr>
                <w:rFonts w:ascii="Arial" w:eastAsia="Times New Roman" w:hAnsi="Arial" w:cs="Arial"/>
                <w:b/>
                <w:color w:val="000000" w:themeColor="text1"/>
                <w:lang w:eastAsia="tr-TR"/>
              </w:rPr>
            </w:pPr>
            <w:r w:rsidRPr="005A17FB">
              <w:rPr>
                <w:rFonts w:ascii="Arial" w:eastAsia="Times New Roman" w:hAnsi="Arial" w:cs="Arial"/>
                <w:b/>
                <w:color w:val="000000" w:themeColor="text1"/>
                <w:lang w:eastAsia="tr-TR"/>
              </w:rPr>
              <w:t>Nakit Kredi Vadesi</w:t>
            </w:r>
          </w:p>
        </w:tc>
        <w:tc>
          <w:tcPr>
            <w:tcW w:w="5029" w:type="dxa"/>
            <w:gridSpan w:val="2"/>
            <w:shd w:val="clear" w:color="auto" w:fill="FFFFFF" w:themeFill="background1"/>
            <w:noWrap/>
            <w:vAlign w:val="center"/>
          </w:tcPr>
          <w:p w14:paraId="1811FBBB"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 xml:space="preserve">Azami 6 Ay Ödemesiz Dönem. </w:t>
            </w:r>
          </w:p>
          <w:p w14:paraId="04F2F78C"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Toplam Azami 36 Ay Vade</w:t>
            </w:r>
          </w:p>
        </w:tc>
      </w:tr>
      <w:tr w:rsidR="005A17FB" w:rsidRPr="005A17FB" w14:paraId="3AB31BD4" w14:textId="77777777" w:rsidTr="00627490">
        <w:trPr>
          <w:trHeight w:val="545"/>
          <w:jc w:val="center"/>
        </w:trPr>
        <w:tc>
          <w:tcPr>
            <w:tcW w:w="4351" w:type="dxa"/>
            <w:shd w:val="clear" w:color="auto" w:fill="D9E2F3" w:themeFill="accent1" w:themeFillTint="33"/>
            <w:noWrap/>
            <w:vAlign w:val="center"/>
          </w:tcPr>
          <w:p w14:paraId="05091A3C" w14:textId="77777777" w:rsidR="005A17FB" w:rsidRPr="005A17FB" w:rsidRDefault="005A17FB" w:rsidP="00627490">
            <w:pPr>
              <w:jc w:val="center"/>
              <w:rPr>
                <w:rFonts w:ascii="Arial" w:eastAsia="Times New Roman" w:hAnsi="Arial" w:cs="Arial"/>
                <w:b/>
                <w:color w:val="000000" w:themeColor="text1"/>
                <w:lang w:eastAsia="tr-TR"/>
              </w:rPr>
            </w:pPr>
            <w:r w:rsidRPr="005A17FB">
              <w:rPr>
                <w:rFonts w:ascii="Arial" w:eastAsia="Times New Roman" w:hAnsi="Arial" w:cs="Arial"/>
                <w:b/>
                <w:color w:val="000000" w:themeColor="text1"/>
                <w:lang w:eastAsia="tr-TR"/>
              </w:rPr>
              <w:t>Faiz Oranı</w:t>
            </w:r>
          </w:p>
        </w:tc>
        <w:tc>
          <w:tcPr>
            <w:tcW w:w="5029" w:type="dxa"/>
            <w:gridSpan w:val="2"/>
            <w:shd w:val="clear" w:color="auto" w:fill="FBE4D5" w:themeFill="accent2" w:themeFillTint="33"/>
            <w:noWrap/>
            <w:vAlign w:val="center"/>
          </w:tcPr>
          <w:p w14:paraId="494016AF"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Banka tarafından sabit faizli veya değişken faizli olarak belirlenecektir</w:t>
            </w:r>
          </w:p>
        </w:tc>
      </w:tr>
      <w:tr w:rsidR="005A17FB" w:rsidRPr="005A17FB" w14:paraId="7E14EEDA" w14:textId="77777777" w:rsidTr="00627490">
        <w:trPr>
          <w:trHeight w:val="545"/>
          <w:jc w:val="center"/>
        </w:trPr>
        <w:tc>
          <w:tcPr>
            <w:tcW w:w="4351" w:type="dxa"/>
            <w:shd w:val="clear" w:color="auto" w:fill="FFFFFF" w:themeFill="background1"/>
            <w:noWrap/>
            <w:vAlign w:val="center"/>
          </w:tcPr>
          <w:p w14:paraId="043F6F35" w14:textId="77777777" w:rsidR="005A17FB" w:rsidRPr="005A17FB" w:rsidRDefault="005A17FB" w:rsidP="00627490">
            <w:pPr>
              <w:jc w:val="center"/>
              <w:rPr>
                <w:rFonts w:ascii="Arial" w:eastAsia="Times New Roman" w:hAnsi="Arial" w:cs="Arial"/>
                <w:b/>
                <w:color w:val="000000" w:themeColor="text1"/>
                <w:lang w:eastAsia="tr-TR"/>
              </w:rPr>
            </w:pPr>
            <w:r w:rsidRPr="005A17FB">
              <w:rPr>
                <w:rFonts w:ascii="Arial" w:eastAsia="Times New Roman" w:hAnsi="Arial" w:cs="Arial"/>
                <w:b/>
                <w:color w:val="000000" w:themeColor="text1"/>
                <w:lang w:eastAsia="tr-TR"/>
              </w:rPr>
              <w:t>Komisyon Oranı</w:t>
            </w:r>
          </w:p>
        </w:tc>
        <w:tc>
          <w:tcPr>
            <w:tcW w:w="5029" w:type="dxa"/>
            <w:gridSpan w:val="2"/>
            <w:shd w:val="clear" w:color="auto" w:fill="FFFFFF" w:themeFill="background1"/>
            <w:noWrap/>
            <w:vAlign w:val="center"/>
          </w:tcPr>
          <w:p w14:paraId="1099F9E8" w14:textId="77777777" w:rsidR="005A17FB" w:rsidRPr="005A17FB" w:rsidRDefault="005A17FB" w:rsidP="00627490">
            <w:pPr>
              <w:jc w:val="center"/>
              <w:rPr>
                <w:rFonts w:ascii="Arial" w:eastAsia="Times New Roman" w:hAnsi="Arial" w:cs="Arial"/>
                <w:color w:val="000000" w:themeColor="text1"/>
                <w:lang w:eastAsia="tr-TR"/>
              </w:rPr>
            </w:pPr>
            <w:r w:rsidRPr="005A17FB">
              <w:rPr>
                <w:rFonts w:ascii="Arial" w:eastAsia="Times New Roman" w:hAnsi="Arial" w:cs="Arial"/>
                <w:color w:val="000000" w:themeColor="text1"/>
                <w:lang w:eastAsia="tr-TR"/>
              </w:rPr>
              <w:t>Banka’nın tabela komisyon oranları üzerinden 60 Baz Puan indirimli olarak uygulanacaktır</w:t>
            </w:r>
          </w:p>
        </w:tc>
      </w:tr>
    </w:tbl>
    <w:p w14:paraId="7D59FD92" w14:textId="77777777" w:rsidR="00F050C6" w:rsidRPr="00BC38E5" w:rsidRDefault="00F050C6" w:rsidP="00F050C6">
      <w:pPr>
        <w:pStyle w:val="ListeParagraf"/>
        <w:jc w:val="both"/>
        <w:rPr>
          <w:rFonts w:ascii="Arial" w:hAnsi="Arial" w:cs="Arial"/>
          <w:b/>
          <w:color w:val="000000" w:themeColor="text1"/>
          <w:sz w:val="24"/>
          <w:szCs w:val="24"/>
          <w:u w:val="single"/>
        </w:rPr>
      </w:pPr>
    </w:p>
    <w:p w14:paraId="0061B26B" w14:textId="79D69599" w:rsidR="00F050C6" w:rsidRPr="00BC38E5" w:rsidRDefault="00F050C6" w:rsidP="00F050C6">
      <w:pPr>
        <w:pStyle w:val="AralkYok"/>
        <w:jc w:val="both"/>
        <w:rPr>
          <w:rFonts w:ascii="Arial" w:hAnsi="Arial" w:cs="Arial"/>
          <w:b/>
          <w:u w:val="single"/>
        </w:rPr>
      </w:pPr>
      <w:r w:rsidRPr="00BC38E5">
        <w:rPr>
          <w:rFonts w:ascii="Arial" w:hAnsi="Arial" w:cs="Arial"/>
          <w:b/>
          <w:u w:val="single"/>
        </w:rPr>
        <w:t>ÜRÜN/HİZMET KULLANIM KOŞULLARI</w:t>
      </w:r>
    </w:p>
    <w:p w14:paraId="3F066765" w14:textId="77777777" w:rsidR="00F050C6" w:rsidRPr="00BC38E5" w:rsidRDefault="00F050C6" w:rsidP="00F050C6">
      <w:pPr>
        <w:pStyle w:val="AralkYok"/>
        <w:jc w:val="both"/>
        <w:rPr>
          <w:rFonts w:ascii="Arial" w:hAnsi="Arial" w:cs="Arial"/>
          <w:b/>
          <w:u w:val="single"/>
        </w:rPr>
      </w:pPr>
    </w:p>
    <w:p w14:paraId="2CAB769C" w14:textId="08C70863" w:rsidR="00F050C6" w:rsidRPr="00BC38E5" w:rsidRDefault="004B1CA0" w:rsidP="00F050C6">
      <w:pPr>
        <w:spacing w:line="276" w:lineRule="auto"/>
        <w:jc w:val="both"/>
        <w:rPr>
          <w:rFonts w:ascii="Arial" w:hAnsi="Arial" w:cs="Arial"/>
        </w:rPr>
      </w:pPr>
      <w:r w:rsidRPr="00BC38E5">
        <w:rPr>
          <w:rFonts w:ascii="Arial" w:hAnsi="Arial" w:cs="Arial"/>
        </w:rPr>
        <w:t xml:space="preserve">Protokol kapsamında sunulan Eczacı Paraf KOBİ Kart ve Eczacı Destek Paketi’nden faydalanmak isteyen eczacıların aşağıda belirtilen </w:t>
      </w:r>
      <w:r w:rsidRPr="00BC38E5">
        <w:rPr>
          <w:rFonts w:ascii="Arial" w:hAnsi="Arial" w:cs="Arial"/>
          <w:b/>
        </w:rPr>
        <w:t>Zorunlu Ürün/Hizmet Kullanımı koşullarının tamamını</w:t>
      </w:r>
      <w:r w:rsidRPr="00BC38E5">
        <w:rPr>
          <w:rFonts w:ascii="Arial" w:hAnsi="Arial" w:cs="Arial"/>
        </w:rPr>
        <w:t xml:space="preserve"> ve </w:t>
      </w:r>
      <w:r w:rsidRPr="00BC38E5">
        <w:rPr>
          <w:rFonts w:ascii="Arial" w:hAnsi="Arial" w:cs="Arial"/>
          <w:b/>
        </w:rPr>
        <w:t>Opsiyonel</w:t>
      </w:r>
      <w:r w:rsidRPr="00BC38E5">
        <w:rPr>
          <w:rFonts w:ascii="Arial" w:hAnsi="Arial" w:cs="Arial"/>
        </w:rPr>
        <w:t xml:space="preserve"> </w:t>
      </w:r>
      <w:r w:rsidRPr="00BC38E5">
        <w:rPr>
          <w:rFonts w:ascii="Arial" w:hAnsi="Arial" w:cs="Arial"/>
          <w:b/>
        </w:rPr>
        <w:t>Ürün/Hizmet Kullanımı</w:t>
      </w:r>
      <w:r w:rsidRPr="00BC38E5">
        <w:rPr>
          <w:rFonts w:ascii="Arial" w:hAnsi="Arial" w:cs="Arial"/>
        </w:rPr>
        <w:t xml:space="preserve"> olarak belirtilen seçeneklerin içerisinden </w:t>
      </w:r>
      <w:r w:rsidRPr="00BC38E5">
        <w:rPr>
          <w:rFonts w:ascii="Arial" w:hAnsi="Arial" w:cs="Arial"/>
          <w:b/>
        </w:rPr>
        <w:t>en az 3 tanesinin</w:t>
      </w:r>
      <w:r w:rsidRPr="00BC38E5">
        <w:rPr>
          <w:rFonts w:ascii="Arial" w:hAnsi="Arial" w:cs="Arial"/>
        </w:rPr>
        <w:t xml:space="preserve"> </w:t>
      </w:r>
      <w:r w:rsidRPr="00BC38E5">
        <w:rPr>
          <w:rFonts w:ascii="Arial" w:hAnsi="Arial" w:cs="Arial"/>
          <w:b/>
        </w:rPr>
        <w:t>kullanımı</w:t>
      </w:r>
      <w:r w:rsidRPr="00BC38E5">
        <w:rPr>
          <w:rFonts w:ascii="Arial" w:hAnsi="Arial" w:cs="Arial"/>
        </w:rPr>
        <w:t xml:space="preserve"> koşulunu kredi kullanımından </w:t>
      </w:r>
      <w:r w:rsidRPr="00BC38E5">
        <w:rPr>
          <w:rFonts w:ascii="Arial" w:hAnsi="Arial" w:cs="Arial"/>
        </w:rPr>
        <w:lastRenderedPageBreak/>
        <w:t xml:space="preserve">önce ya da kredi kullandırımından itibaren 2 ay içerisinde yerine getireceğini taahhüt etmesi ve kredili ürünlerden faydalandığı sürece şartları sağlıyor olması gerekmektedir. </w:t>
      </w:r>
    </w:p>
    <w:p w14:paraId="0E2DD1CA" w14:textId="77777777" w:rsidR="004B1CA0" w:rsidRPr="00BC38E5" w:rsidRDefault="004B1CA0" w:rsidP="004B1CA0">
      <w:pPr>
        <w:pStyle w:val="ListeParagraf"/>
        <w:spacing w:line="276" w:lineRule="auto"/>
        <w:ind w:left="792"/>
        <w:jc w:val="both"/>
        <w:rPr>
          <w:rFonts w:ascii="Arial" w:hAnsi="Arial" w:cs="Arial"/>
          <w:b/>
          <w:sz w:val="24"/>
          <w:szCs w:val="24"/>
          <w:lang w:val="tr-TR"/>
        </w:rPr>
      </w:pPr>
      <w:r w:rsidRPr="00BC38E5">
        <w:rPr>
          <w:rFonts w:ascii="Arial" w:hAnsi="Arial" w:cs="Arial"/>
          <w:b/>
          <w:sz w:val="24"/>
          <w:szCs w:val="24"/>
          <w:lang w:val="tr-TR"/>
        </w:rPr>
        <w:t>Zorunlu Ürün/Hizmet Kullanımı:</w:t>
      </w:r>
    </w:p>
    <w:p w14:paraId="0ED5E291" w14:textId="77777777" w:rsidR="004B1CA0" w:rsidRPr="00BC38E5" w:rsidRDefault="004B1CA0" w:rsidP="004B1CA0">
      <w:pPr>
        <w:pStyle w:val="ListeParagraf"/>
        <w:numPr>
          <w:ilvl w:val="3"/>
          <w:numId w:val="6"/>
        </w:numPr>
        <w:spacing w:line="276" w:lineRule="auto"/>
        <w:jc w:val="both"/>
        <w:rPr>
          <w:rFonts w:ascii="Arial" w:hAnsi="Arial" w:cs="Arial"/>
          <w:sz w:val="24"/>
          <w:szCs w:val="24"/>
          <w:lang w:val="tr-TR"/>
        </w:rPr>
      </w:pPr>
      <w:bookmarkStart w:id="0" w:name="_Hlk179275862"/>
      <w:r w:rsidRPr="00BC38E5">
        <w:rPr>
          <w:rFonts w:ascii="Arial" w:hAnsi="Arial" w:cs="Arial"/>
          <w:sz w:val="24"/>
          <w:szCs w:val="24"/>
          <w:lang w:val="tr-TR"/>
        </w:rPr>
        <w:t>SGK tarafından yapılan ödemelerin Bankamız hesaplarına gerçekleştirilmesinin sağlanması ve gelen bedellerin en az 2 gün vadesiz hesapta kalması,</w:t>
      </w:r>
    </w:p>
    <w:bookmarkEnd w:id="0"/>
    <w:p w14:paraId="3E618049" w14:textId="77777777" w:rsidR="004B1CA0" w:rsidRPr="00BC38E5" w:rsidRDefault="004B1CA0" w:rsidP="004B1CA0">
      <w:pPr>
        <w:pStyle w:val="ListeParagraf"/>
        <w:numPr>
          <w:ilvl w:val="3"/>
          <w:numId w:val="6"/>
        </w:numPr>
        <w:spacing w:line="276" w:lineRule="auto"/>
        <w:jc w:val="both"/>
        <w:rPr>
          <w:rFonts w:ascii="Arial" w:hAnsi="Arial" w:cs="Arial"/>
          <w:sz w:val="24"/>
          <w:szCs w:val="24"/>
          <w:lang w:val="tr-TR"/>
        </w:rPr>
      </w:pPr>
      <w:r w:rsidRPr="00BC38E5">
        <w:rPr>
          <w:rFonts w:ascii="Arial" w:hAnsi="Arial" w:cs="Arial"/>
          <w:sz w:val="24"/>
          <w:szCs w:val="24"/>
          <w:lang w:val="tr-TR"/>
        </w:rPr>
        <w:t xml:space="preserve">Bankamız </w:t>
      </w:r>
      <w:proofErr w:type="spellStart"/>
      <w:r w:rsidRPr="00BC38E5">
        <w:rPr>
          <w:rFonts w:ascii="Arial" w:hAnsi="Arial" w:cs="Arial"/>
          <w:sz w:val="24"/>
          <w:szCs w:val="24"/>
          <w:lang w:val="tr-TR"/>
        </w:rPr>
        <w:t>POS’u</w:t>
      </w:r>
      <w:proofErr w:type="spellEnd"/>
      <w:r w:rsidRPr="00BC38E5">
        <w:rPr>
          <w:rFonts w:ascii="Arial" w:hAnsi="Arial" w:cs="Arial"/>
          <w:sz w:val="24"/>
          <w:szCs w:val="24"/>
          <w:lang w:val="tr-TR"/>
        </w:rPr>
        <w:t xml:space="preserve"> kullanımı,</w:t>
      </w:r>
    </w:p>
    <w:p w14:paraId="3D833F6B" w14:textId="77777777" w:rsidR="004B1CA0" w:rsidRPr="00BC38E5" w:rsidRDefault="004B1CA0" w:rsidP="004B1CA0">
      <w:pPr>
        <w:pStyle w:val="ListeParagraf"/>
        <w:numPr>
          <w:ilvl w:val="3"/>
          <w:numId w:val="6"/>
        </w:numPr>
        <w:spacing w:line="276" w:lineRule="auto"/>
        <w:jc w:val="both"/>
        <w:rPr>
          <w:rFonts w:ascii="Arial" w:hAnsi="Arial" w:cs="Arial"/>
          <w:sz w:val="24"/>
          <w:szCs w:val="24"/>
          <w:lang w:val="tr-TR"/>
        </w:rPr>
      </w:pPr>
      <w:r w:rsidRPr="00BC38E5">
        <w:rPr>
          <w:rFonts w:ascii="Arial" w:hAnsi="Arial" w:cs="Arial"/>
          <w:sz w:val="24"/>
          <w:szCs w:val="24"/>
          <w:lang w:val="tr-TR"/>
        </w:rPr>
        <w:t>Dost Hesap (Ticari KMH) ürünü tahsisi ve kullanımı,</w:t>
      </w:r>
    </w:p>
    <w:p w14:paraId="6F24CFF9" w14:textId="77777777" w:rsidR="004B1CA0" w:rsidRPr="00BC38E5" w:rsidRDefault="004B1CA0" w:rsidP="004B1CA0">
      <w:pPr>
        <w:pStyle w:val="ListeParagraf"/>
        <w:numPr>
          <w:ilvl w:val="3"/>
          <w:numId w:val="6"/>
        </w:numPr>
        <w:spacing w:line="276" w:lineRule="auto"/>
        <w:jc w:val="both"/>
        <w:rPr>
          <w:rFonts w:ascii="Arial" w:hAnsi="Arial" w:cs="Arial"/>
          <w:sz w:val="24"/>
          <w:szCs w:val="24"/>
          <w:lang w:val="tr-TR"/>
        </w:rPr>
      </w:pPr>
      <w:r w:rsidRPr="00BC38E5">
        <w:rPr>
          <w:rFonts w:ascii="Arial" w:hAnsi="Arial" w:cs="Arial"/>
          <w:sz w:val="24"/>
          <w:szCs w:val="24"/>
          <w:lang w:val="tr-TR"/>
        </w:rPr>
        <w:t>2 Adet Otomatik Ödeme Talimatı,</w:t>
      </w:r>
    </w:p>
    <w:p w14:paraId="724B7712" w14:textId="77777777" w:rsidR="004B1CA0" w:rsidRPr="00BC38E5" w:rsidRDefault="004B1CA0" w:rsidP="004B1CA0">
      <w:pPr>
        <w:pStyle w:val="ListeParagraf"/>
        <w:numPr>
          <w:ilvl w:val="3"/>
          <w:numId w:val="6"/>
        </w:numPr>
        <w:spacing w:line="276" w:lineRule="auto"/>
        <w:jc w:val="both"/>
        <w:rPr>
          <w:rFonts w:ascii="Arial" w:hAnsi="Arial" w:cs="Arial"/>
          <w:sz w:val="24"/>
          <w:szCs w:val="24"/>
          <w:lang w:val="tr-TR"/>
        </w:rPr>
      </w:pPr>
      <w:r w:rsidRPr="00BC38E5">
        <w:rPr>
          <w:rFonts w:ascii="Arial" w:hAnsi="Arial" w:cs="Arial"/>
          <w:sz w:val="24"/>
          <w:szCs w:val="24"/>
          <w:lang w:val="tr-TR"/>
        </w:rPr>
        <w:t>Eczacının yapacağı Vergi ve SGK ödemelerinin Bankamız üzerinden gerçekleştirilmesi,</w:t>
      </w:r>
    </w:p>
    <w:p w14:paraId="5423D1DE" w14:textId="77777777" w:rsidR="004B1CA0" w:rsidRPr="00BC38E5" w:rsidRDefault="004B1CA0" w:rsidP="004B1CA0">
      <w:pPr>
        <w:pStyle w:val="ListeParagraf"/>
        <w:numPr>
          <w:ilvl w:val="3"/>
          <w:numId w:val="6"/>
        </w:numPr>
        <w:spacing w:line="276" w:lineRule="auto"/>
        <w:jc w:val="both"/>
        <w:rPr>
          <w:rFonts w:ascii="Arial" w:hAnsi="Arial" w:cs="Arial"/>
          <w:sz w:val="24"/>
          <w:szCs w:val="24"/>
          <w:lang w:val="tr-TR"/>
        </w:rPr>
      </w:pPr>
      <w:bookmarkStart w:id="1" w:name="_Hlk179275870"/>
      <w:r w:rsidRPr="00BC38E5">
        <w:rPr>
          <w:rFonts w:ascii="Arial" w:hAnsi="Arial" w:cs="Arial"/>
          <w:sz w:val="24"/>
          <w:szCs w:val="24"/>
          <w:lang w:val="tr-TR"/>
        </w:rPr>
        <w:t xml:space="preserve">Kart limitinin asgari </w:t>
      </w:r>
      <w:proofErr w:type="gramStart"/>
      <w:r w:rsidRPr="00BC38E5">
        <w:rPr>
          <w:rFonts w:ascii="Arial" w:hAnsi="Arial" w:cs="Arial"/>
          <w:sz w:val="24"/>
          <w:szCs w:val="24"/>
          <w:lang w:val="tr-TR"/>
        </w:rPr>
        <w:t>%10</w:t>
      </w:r>
      <w:proofErr w:type="gramEnd"/>
      <w:r w:rsidRPr="00BC38E5">
        <w:rPr>
          <w:rFonts w:ascii="Arial" w:hAnsi="Arial" w:cs="Arial"/>
          <w:sz w:val="24"/>
          <w:szCs w:val="24"/>
          <w:lang w:val="tr-TR"/>
        </w:rPr>
        <w:t xml:space="preserve"> seviyesinde mevduatın vadesiz hesapta bloke edilmesi ve kart aktifliği boyunca kalacağına dair taahhütname alınması,</w:t>
      </w:r>
    </w:p>
    <w:bookmarkEnd w:id="1"/>
    <w:p w14:paraId="7D3713E0" w14:textId="77777777" w:rsidR="004B1CA0" w:rsidRPr="00BC38E5" w:rsidRDefault="004B1CA0" w:rsidP="004B1CA0">
      <w:pPr>
        <w:pStyle w:val="ListeParagraf"/>
        <w:numPr>
          <w:ilvl w:val="3"/>
          <w:numId w:val="6"/>
        </w:numPr>
        <w:spacing w:line="276" w:lineRule="auto"/>
        <w:jc w:val="both"/>
        <w:rPr>
          <w:rFonts w:ascii="Arial" w:hAnsi="Arial" w:cs="Arial"/>
          <w:sz w:val="24"/>
          <w:szCs w:val="24"/>
          <w:lang w:val="tr-TR"/>
        </w:rPr>
      </w:pPr>
      <w:r w:rsidRPr="00BC38E5">
        <w:rPr>
          <w:rFonts w:ascii="Arial" w:hAnsi="Arial" w:cs="Arial"/>
          <w:sz w:val="24"/>
          <w:szCs w:val="24"/>
          <w:lang w:val="tr-TR"/>
        </w:rPr>
        <w:t>Bireysel Kredi Kartı</w:t>
      </w:r>
    </w:p>
    <w:p w14:paraId="45027D99" w14:textId="77777777" w:rsidR="004B1CA0" w:rsidRPr="00BC38E5" w:rsidRDefault="004B1CA0" w:rsidP="004B1CA0">
      <w:pPr>
        <w:pStyle w:val="ListeParagraf"/>
        <w:spacing w:line="276" w:lineRule="auto"/>
        <w:ind w:left="1728"/>
        <w:jc w:val="both"/>
        <w:rPr>
          <w:rFonts w:ascii="Arial" w:hAnsi="Arial" w:cs="Arial"/>
          <w:sz w:val="24"/>
          <w:szCs w:val="24"/>
          <w:lang w:val="tr-TR"/>
        </w:rPr>
      </w:pPr>
    </w:p>
    <w:p w14:paraId="0B992EC7" w14:textId="77777777" w:rsidR="004B1CA0" w:rsidRPr="00BC38E5" w:rsidRDefault="004B1CA0" w:rsidP="004B1CA0">
      <w:pPr>
        <w:pStyle w:val="ListeParagraf"/>
        <w:spacing w:line="276" w:lineRule="auto"/>
        <w:ind w:left="792"/>
        <w:jc w:val="both"/>
        <w:rPr>
          <w:rFonts w:ascii="Arial" w:hAnsi="Arial" w:cs="Arial"/>
          <w:b/>
          <w:sz w:val="24"/>
          <w:szCs w:val="24"/>
          <w:lang w:val="tr-TR"/>
        </w:rPr>
      </w:pPr>
      <w:r w:rsidRPr="00BC38E5">
        <w:rPr>
          <w:rFonts w:ascii="Arial" w:hAnsi="Arial" w:cs="Arial"/>
          <w:b/>
          <w:sz w:val="24"/>
          <w:szCs w:val="24"/>
          <w:lang w:val="tr-TR"/>
        </w:rPr>
        <w:t>Opsiyonel Ürün/Hizmet Kullanımı:</w:t>
      </w:r>
    </w:p>
    <w:p w14:paraId="0EA433C1" w14:textId="77777777" w:rsidR="004B1CA0" w:rsidRPr="00BC38E5" w:rsidRDefault="004B1CA0" w:rsidP="004B1CA0">
      <w:pPr>
        <w:pStyle w:val="ListeParagraf"/>
        <w:numPr>
          <w:ilvl w:val="3"/>
          <w:numId w:val="7"/>
        </w:numPr>
        <w:spacing w:line="276" w:lineRule="auto"/>
        <w:jc w:val="both"/>
        <w:rPr>
          <w:rFonts w:ascii="Arial" w:hAnsi="Arial" w:cs="Arial"/>
          <w:sz w:val="24"/>
          <w:szCs w:val="24"/>
          <w:lang w:val="tr-TR"/>
        </w:rPr>
      </w:pPr>
      <w:r w:rsidRPr="00BC38E5">
        <w:rPr>
          <w:rFonts w:ascii="Arial" w:hAnsi="Arial" w:cs="Arial"/>
          <w:sz w:val="24"/>
          <w:szCs w:val="24"/>
          <w:lang w:val="tr-TR"/>
        </w:rPr>
        <w:t>Garantili Ödeme Sistemi (Güvenceli Dijital Ödeme Sistemi)</w:t>
      </w:r>
    </w:p>
    <w:p w14:paraId="4C623413" w14:textId="77777777" w:rsidR="004B1CA0" w:rsidRPr="00BC38E5" w:rsidRDefault="004B1CA0" w:rsidP="004B1CA0">
      <w:pPr>
        <w:pStyle w:val="ListeParagraf"/>
        <w:numPr>
          <w:ilvl w:val="3"/>
          <w:numId w:val="7"/>
        </w:numPr>
        <w:spacing w:line="276" w:lineRule="auto"/>
        <w:jc w:val="both"/>
        <w:rPr>
          <w:rFonts w:ascii="Arial" w:hAnsi="Arial" w:cs="Arial"/>
          <w:sz w:val="24"/>
          <w:szCs w:val="24"/>
          <w:lang w:val="tr-TR"/>
        </w:rPr>
      </w:pPr>
      <w:r w:rsidRPr="00BC38E5">
        <w:rPr>
          <w:rFonts w:ascii="Arial" w:hAnsi="Arial" w:cs="Arial"/>
          <w:sz w:val="24"/>
          <w:szCs w:val="24"/>
          <w:lang w:val="tr-TR"/>
        </w:rPr>
        <w:t>DBS</w:t>
      </w:r>
    </w:p>
    <w:p w14:paraId="6E74A93F" w14:textId="77777777" w:rsidR="004B1CA0" w:rsidRPr="00BC38E5" w:rsidRDefault="004B1CA0" w:rsidP="004B1CA0">
      <w:pPr>
        <w:pStyle w:val="ListeParagraf"/>
        <w:numPr>
          <w:ilvl w:val="3"/>
          <w:numId w:val="7"/>
        </w:numPr>
        <w:spacing w:line="276" w:lineRule="auto"/>
        <w:jc w:val="both"/>
        <w:rPr>
          <w:rFonts w:ascii="Arial" w:hAnsi="Arial" w:cs="Arial"/>
          <w:sz w:val="24"/>
          <w:szCs w:val="24"/>
          <w:lang w:val="tr-TR"/>
        </w:rPr>
      </w:pPr>
      <w:r w:rsidRPr="00BC38E5">
        <w:rPr>
          <w:rFonts w:ascii="Arial" w:hAnsi="Arial" w:cs="Arial"/>
          <w:sz w:val="24"/>
          <w:szCs w:val="24"/>
          <w:lang w:val="tr-TR"/>
        </w:rPr>
        <w:t>Çek Karnesi</w:t>
      </w:r>
    </w:p>
    <w:p w14:paraId="0C8DC8C1" w14:textId="77777777" w:rsidR="004B1CA0" w:rsidRPr="00BC38E5" w:rsidRDefault="004B1CA0" w:rsidP="004B1CA0">
      <w:pPr>
        <w:pStyle w:val="ListeParagraf"/>
        <w:numPr>
          <w:ilvl w:val="3"/>
          <w:numId w:val="7"/>
        </w:numPr>
        <w:spacing w:line="276" w:lineRule="auto"/>
        <w:jc w:val="both"/>
        <w:rPr>
          <w:rFonts w:ascii="Arial" w:hAnsi="Arial" w:cs="Arial"/>
          <w:sz w:val="24"/>
          <w:szCs w:val="24"/>
          <w:lang w:val="tr-TR"/>
        </w:rPr>
      </w:pPr>
      <w:r w:rsidRPr="00BC38E5">
        <w:rPr>
          <w:rFonts w:ascii="Arial" w:hAnsi="Arial" w:cs="Arial"/>
          <w:sz w:val="24"/>
          <w:szCs w:val="24"/>
          <w:lang w:val="tr-TR"/>
        </w:rPr>
        <w:t>Kiralık Kasa</w:t>
      </w:r>
    </w:p>
    <w:p w14:paraId="365B5920" w14:textId="77777777" w:rsidR="004B1CA0" w:rsidRPr="00BC38E5" w:rsidRDefault="004B1CA0" w:rsidP="004B1CA0">
      <w:pPr>
        <w:pStyle w:val="ListeParagraf"/>
        <w:numPr>
          <w:ilvl w:val="3"/>
          <w:numId w:val="7"/>
        </w:numPr>
        <w:spacing w:line="276" w:lineRule="auto"/>
        <w:jc w:val="both"/>
        <w:rPr>
          <w:rFonts w:ascii="Arial" w:hAnsi="Arial" w:cs="Arial"/>
          <w:sz w:val="24"/>
          <w:szCs w:val="24"/>
          <w:lang w:val="tr-TR"/>
        </w:rPr>
      </w:pPr>
      <w:r w:rsidRPr="00BC38E5">
        <w:rPr>
          <w:rFonts w:ascii="Arial" w:hAnsi="Arial" w:cs="Arial"/>
          <w:sz w:val="24"/>
          <w:szCs w:val="24"/>
          <w:lang w:val="tr-TR"/>
        </w:rPr>
        <w:t>BES</w:t>
      </w:r>
    </w:p>
    <w:p w14:paraId="6976DF43" w14:textId="77777777" w:rsidR="004B1CA0" w:rsidRPr="00BC38E5" w:rsidRDefault="004B1CA0" w:rsidP="004B1CA0">
      <w:pPr>
        <w:pStyle w:val="ListeParagraf"/>
        <w:numPr>
          <w:ilvl w:val="3"/>
          <w:numId w:val="7"/>
        </w:numPr>
        <w:spacing w:line="276" w:lineRule="auto"/>
        <w:jc w:val="both"/>
        <w:rPr>
          <w:rFonts w:ascii="Arial" w:hAnsi="Arial" w:cs="Arial"/>
          <w:sz w:val="24"/>
          <w:szCs w:val="24"/>
          <w:lang w:val="tr-TR"/>
        </w:rPr>
      </w:pPr>
      <w:r w:rsidRPr="00BC38E5">
        <w:rPr>
          <w:rFonts w:ascii="Arial" w:hAnsi="Arial" w:cs="Arial"/>
          <w:sz w:val="24"/>
          <w:szCs w:val="24"/>
          <w:lang w:val="tr-TR"/>
        </w:rPr>
        <w:t>Ferdi Kaza Sigortası</w:t>
      </w:r>
    </w:p>
    <w:p w14:paraId="106007DA" w14:textId="77777777" w:rsidR="004B1CA0" w:rsidRPr="00BC38E5" w:rsidRDefault="004B1CA0" w:rsidP="004B1CA0">
      <w:pPr>
        <w:pStyle w:val="ListeParagraf"/>
        <w:numPr>
          <w:ilvl w:val="3"/>
          <w:numId w:val="7"/>
        </w:numPr>
        <w:spacing w:line="276" w:lineRule="auto"/>
        <w:jc w:val="both"/>
        <w:rPr>
          <w:rFonts w:ascii="Arial" w:hAnsi="Arial" w:cs="Arial"/>
          <w:sz w:val="24"/>
          <w:szCs w:val="24"/>
          <w:lang w:val="tr-TR"/>
        </w:rPr>
      </w:pPr>
      <w:r w:rsidRPr="00BC38E5">
        <w:rPr>
          <w:rFonts w:ascii="Arial" w:hAnsi="Arial" w:cs="Arial"/>
          <w:sz w:val="24"/>
          <w:szCs w:val="24"/>
          <w:lang w:val="tr-TR"/>
        </w:rPr>
        <w:t>POS Sigortası</w:t>
      </w:r>
    </w:p>
    <w:p w14:paraId="4F19E8FF" w14:textId="77777777" w:rsidR="004B1CA0" w:rsidRPr="00BC38E5" w:rsidRDefault="004B1CA0" w:rsidP="004B1CA0">
      <w:pPr>
        <w:pStyle w:val="ListeParagraf"/>
        <w:numPr>
          <w:ilvl w:val="3"/>
          <w:numId w:val="7"/>
        </w:numPr>
        <w:spacing w:line="276" w:lineRule="auto"/>
        <w:jc w:val="both"/>
        <w:rPr>
          <w:rFonts w:ascii="Arial" w:hAnsi="Arial" w:cs="Arial"/>
          <w:sz w:val="24"/>
          <w:szCs w:val="24"/>
          <w:lang w:val="tr-TR"/>
        </w:rPr>
      </w:pPr>
      <w:r w:rsidRPr="00BC38E5">
        <w:rPr>
          <w:rFonts w:ascii="Arial" w:hAnsi="Arial" w:cs="Arial"/>
          <w:sz w:val="24"/>
          <w:szCs w:val="24"/>
          <w:lang w:val="tr-TR"/>
        </w:rPr>
        <w:t>Vadesiz Altın Hesabı</w:t>
      </w:r>
    </w:p>
    <w:p w14:paraId="300C5E52" w14:textId="77777777" w:rsidR="004B1CA0" w:rsidRPr="00BC38E5" w:rsidRDefault="004B1CA0" w:rsidP="004B1CA0">
      <w:pPr>
        <w:pStyle w:val="ListeParagraf"/>
        <w:numPr>
          <w:ilvl w:val="3"/>
          <w:numId w:val="7"/>
        </w:numPr>
        <w:spacing w:line="276" w:lineRule="auto"/>
        <w:jc w:val="both"/>
        <w:rPr>
          <w:rFonts w:ascii="Arial" w:hAnsi="Arial" w:cs="Arial"/>
          <w:sz w:val="24"/>
          <w:szCs w:val="24"/>
          <w:lang w:val="tr-TR"/>
        </w:rPr>
      </w:pPr>
      <w:r w:rsidRPr="00BC38E5">
        <w:rPr>
          <w:rFonts w:ascii="Arial" w:hAnsi="Arial" w:cs="Arial"/>
          <w:sz w:val="24"/>
          <w:szCs w:val="24"/>
          <w:lang w:val="tr-TR"/>
        </w:rPr>
        <w:t>Kurumsal İnternet Bankacılığı</w:t>
      </w:r>
    </w:p>
    <w:p w14:paraId="5B41B4C0" w14:textId="110E085E" w:rsidR="00BC73AE" w:rsidRPr="00BC38E5" w:rsidRDefault="004B1CA0" w:rsidP="00F050C6">
      <w:pPr>
        <w:spacing w:line="276" w:lineRule="auto"/>
        <w:jc w:val="both"/>
        <w:rPr>
          <w:rFonts w:ascii="Arial" w:hAnsi="Arial" w:cs="Arial"/>
        </w:rPr>
      </w:pPr>
      <w:r w:rsidRPr="00BC38E5">
        <w:rPr>
          <w:rFonts w:ascii="Arial" w:hAnsi="Arial" w:cs="Arial"/>
        </w:rPr>
        <w:t>7 adet zorunlu, en az 3 adet opsiyonel ürün/hizmet kullanımı şartı, Protokol kapsamında sunulan Eczacı Paraf KOBİ Kart ve Eczacı Destek Paketi’nin avantajlarının ana koşullarından biri olup bu şartların kredi kullanımından sonra kredi kullanan eczacı tarafından yerine getirilmemesi durumunda Banka, ürünler kapsamında sunmuş olduğu avantajları sonlandırmaya ve bu avantajlar kapsamında eczacıya sağlanan faydaları, faydalardan doğan Banka maliyetleri de dahil olmak üzere eczacıdan geri almaya yetkilidir. Bu doğrultuda; eczacıdan, bahsi geçen avantajlar kapsamında sağlanan faiz/ücret/masraf vb. faydaları, faydalardan doğan Banka maliyetleri de dahil olmak üzere geri ödeyeceğine dair taahhüt alınacaktır.</w:t>
      </w:r>
    </w:p>
    <w:p w14:paraId="02C01354" w14:textId="77777777" w:rsidR="00BC73AE" w:rsidRPr="00BC38E5" w:rsidRDefault="00BC73AE" w:rsidP="00F050C6">
      <w:pPr>
        <w:jc w:val="both"/>
        <w:rPr>
          <w:rFonts w:ascii="Arial" w:hAnsi="Arial" w:cs="Arial"/>
        </w:rPr>
      </w:pPr>
    </w:p>
    <w:p w14:paraId="1DB22E5F" w14:textId="77777777" w:rsidR="00BC73AE" w:rsidRPr="00BC38E5" w:rsidRDefault="00BC73AE" w:rsidP="00F050C6">
      <w:pPr>
        <w:jc w:val="both"/>
        <w:rPr>
          <w:rFonts w:ascii="Arial" w:hAnsi="Arial" w:cs="Arial"/>
        </w:rPr>
      </w:pPr>
      <w:r w:rsidRPr="00BC38E5">
        <w:rPr>
          <w:rFonts w:ascii="Arial" w:hAnsi="Arial" w:cs="Arial"/>
        </w:rPr>
        <w:t>Bilgilerinize ve konunun üyelerinize duyurulmasını rica ederim.</w:t>
      </w:r>
    </w:p>
    <w:p w14:paraId="57A9B679" w14:textId="77777777" w:rsidR="00BC73AE" w:rsidRPr="00BC38E5" w:rsidRDefault="00BC73AE" w:rsidP="00F050C6">
      <w:pPr>
        <w:jc w:val="both"/>
        <w:rPr>
          <w:rFonts w:ascii="Arial" w:hAnsi="Arial" w:cs="Arial"/>
        </w:rPr>
      </w:pPr>
    </w:p>
    <w:p w14:paraId="24CA2723" w14:textId="79BD161B" w:rsidR="00BC73AE" w:rsidRPr="00BC38E5" w:rsidRDefault="00BC73AE" w:rsidP="00F050C6">
      <w:pPr>
        <w:jc w:val="both"/>
        <w:rPr>
          <w:rFonts w:ascii="Arial" w:hAnsi="Arial" w:cs="Arial"/>
        </w:rPr>
      </w:pPr>
      <w:proofErr w:type="spellStart"/>
      <w:r w:rsidRPr="00BC38E5">
        <w:rPr>
          <w:rFonts w:ascii="Arial" w:hAnsi="Arial" w:cs="Arial"/>
        </w:rPr>
        <w:t>Ecz.</w:t>
      </w:r>
      <w:r w:rsidR="004B1CA0" w:rsidRPr="00BC38E5">
        <w:rPr>
          <w:rFonts w:ascii="Arial" w:hAnsi="Arial" w:cs="Arial"/>
        </w:rPr>
        <w:t>Uğur</w:t>
      </w:r>
      <w:proofErr w:type="spellEnd"/>
      <w:r w:rsidR="004B1CA0" w:rsidRPr="00BC38E5">
        <w:rPr>
          <w:rFonts w:ascii="Arial" w:hAnsi="Arial" w:cs="Arial"/>
        </w:rPr>
        <w:t xml:space="preserve"> ELİK</w:t>
      </w:r>
    </w:p>
    <w:p w14:paraId="7A4C21C2" w14:textId="77777777" w:rsidR="00BC73AE" w:rsidRPr="00BC38E5" w:rsidRDefault="00BC73AE" w:rsidP="00F050C6">
      <w:pPr>
        <w:jc w:val="both"/>
        <w:rPr>
          <w:rFonts w:ascii="Arial" w:hAnsi="Arial" w:cs="Arial"/>
        </w:rPr>
      </w:pPr>
    </w:p>
    <w:p w14:paraId="55B80A95" w14:textId="77777777" w:rsidR="00BC73AE" w:rsidRPr="00BC38E5" w:rsidRDefault="00BC73AE" w:rsidP="00F050C6">
      <w:pPr>
        <w:jc w:val="both"/>
        <w:rPr>
          <w:rFonts w:ascii="Arial" w:hAnsi="Arial" w:cs="Arial"/>
        </w:rPr>
      </w:pPr>
      <w:r w:rsidRPr="00BC38E5">
        <w:rPr>
          <w:rFonts w:ascii="Arial" w:hAnsi="Arial" w:cs="Arial"/>
        </w:rPr>
        <w:t>Sayman</w:t>
      </w:r>
    </w:p>
    <w:sectPr w:rsidR="00BC73AE" w:rsidRPr="00BC38E5" w:rsidSect="00F930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1E76"/>
    <w:multiLevelType w:val="hybridMultilevel"/>
    <w:tmpl w:val="74322D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7753CB"/>
    <w:multiLevelType w:val="multilevel"/>
    <w:tmpl w:val="6928C3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0A0C59"/>
    <w:multiLevelType w:val="hybridMultilevel"/>
    <w:tmpl w:val="C72205D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353D9C"/>
    <w:multiLevelType w:val="hybridMultilevel"/>
    <w:tmpl w:val="DACE8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F33863"/>
    <w:multiLevelType w:val="hybridMultilevel"/>
    <w:tmpl w:val="B9129C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3C4612"/>
    <w:multiLevelType w:val="multilevel"/>
    <w:tmpl w:val="922E82B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67C5E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744357"/>
    <w:multiLevelType w:val="multilevel"/>
    <w:tmpl w:val="6928C3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3D3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9602316">
    <w:abstractNumId w:val="8"/>
  </w:num>
  <w:num w:numId="2" w16cid:durableId="221910424">
    <w:abstractNumId w:val="6"/>
  </w:num>
  <w:num w:numId="3" w16cid:durableId="1356150067">
    <w:abstractNumId w:val="0"/>
  </w:num>
  <w:num w:numId="4" w16cid:durableId="538512948">
    <w:abstractNumId w:val="4"/>
  </w:num>
  <w:num w:numId="5" w16cid:durableId="673384629">
    <w:abstractNumId w:val="2"/>
  </w:num>
  <w:num w:numId="6" w16cid:durableId="110129115">
    <w:abstractNumId w:val="7"/>
  </w:num>
  <w:num w:numId="7" w16cid:durableId="2002807121">
    <w:abstractNumId w:val="1"/>
  </w:num>
  <w:num w:numId="8" w16cid:durableId="1844126907">
    <w:abstractNumId w:val="3"/>
  </w:num>
  <w:num w:numId="9" w16cid:durableId="1252011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AE"/>
    <w:rsid w:val="0007321C"/>
    <w:rsid w:val="001A6256"/>
    <w:rsid w:val="004B1CA0"/>
    <w:rsid w:val="005900FB"/>
    <w:rsid w:val="005A17FB"/>
    <w:rsid w:val="00685B2C"/>
    <w:rsid w:val="00711B72"/>
    <w:rsid w:val="00AF0902"/>
    <w:rsid w:val="00BC38E5"/>
    <w:rsid w:val="00BC73AE"/>
    <w:rsid w:val="00D92DA4"/>
    <w:rsid w:val="00F050C6"/>
    <w:rsid w:val="00F93012"/>
    <w:rsid w:val="00FC6D06"/>
    <w:rsid w:val="00FE2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9619"/>
  <w15:chartTrackingRefBased/>
  <w15:docId w15:val="{02BBAB6E-B67B-E34E-ACDA-5F6869F8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73AE"/>
    <w:pPr>
      <w:spacing w:after="160" w:line="259" w:lineRule="auto"/>
      <w:ind w:left="720"/>
      <w:contextualSpacing/>
    </w:pPr>
    <w:rPr>
      <w:sz w:val="22"/>
      <w:szCs w:val="22"/>
      <w:lang w:val="en-US"/>
    </w:rPr>
  </w:style>
  <w:style w:type="character" w:styleId="Kpr">
    <w:name w:val="Hyperlink"/>
    <w:basedOn w:val="VarsaylanParagrafYazTipi"/>
    <w:uiPriority w:val="99"/>
    <w:unhideWhenUsed/>
    <w:rsid w:val="00BC73AE"/>
    <w:rPr>
      <w:color w:val="0563C1" w:themeColor="hyperlink"/>
      <w:u w:val="single"/>
    </w:rPr>
  </w:style>
  <w:style w:type="character" w:styleId="zmlenmeyenBahsetme">
    <w:name w:val="Unresolved Mention"/>
    <w:basedOn w:val="VarsaylanParagrafYazTipi"/>
    <w:uiPriority w:val="99"/>
    <w:semiHidden/>
    <w:unhideWhenUsed/>
    <w:rsid w:val="00BC73AE"/>
    <w:rPr>
      <w:color w:val="605E5C"/>
      <w:shd w:val="clear" w:color="auto" w:fill="E1DFDD"/>
    </w:rPr>
  </w:style>
  <w:style w:type="paragraph" w:styleId="NormalWeb">
    <w:name w:val="Normal (Web)"/>
    <w:basedOn w:val="Normal"/>
    <w:uiPriority w:val="99"/>
    <w:unhideWhenUsed/>
    <w:rsid w:val="00BC73AE"/>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F050C6"/>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beczacika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965</Words>
  <Characters>5503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Duran</dc:creator>
  <cp:keywords/>
  <dc:description/>
  <cp:lastModifiedBy>Hakan Duran</cp:lastModifiedBy>
  <cp:revision>5</cp:revision>
  <dcterms:created xsi:type="dcterms:W3CDTF">2024-11-04T12:53:00Z</dcterms:created>
  <dcterms:modified xsi:type="dcterms:W3CDTF">2024-11-05T07:19:00Z</dcterms:modified>
</cp:coreProperties>
</file>